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C3050" w14:textId="77777777" w:rsidR="00FB716F" w:rsidRDefault="00175477">
      <w:r>
        <w:rPr>
          <w:noProof/>
          <w:lang w:val="en-US"/>
        </w:rPr>
        <mc:AlternateContent>
          <mc:Choice Requires="wps">
            <w:drawing>
              <wp:anchor distT="0" distB="0" distL="114300" distR="114300" simplePos="0" relativeHeight="251664384" behindDoc="0" locked="0" layoutInCell="1" allowOverlap="1" wp14:anchorId="6DC2E4F8" wp14:editId="68D6EF02">
                <wp:simplePos x="0" y="0"/>
                <wp:positionH relativeFrom="column">
                  <wp:posOffset>1943735</wp:posOffset>
                </wp:positionH>
                <wp:positionV relativeFrom="paragraph">
                  <wp:posOffset>2860040</wp:posOffset>
                </wp:positionV>
                <wp:extent cx="4800600" cy="38862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3886200"/>
                        </a:xfrm>
                        <a:prstGeom prst="rect">
                          <a:avLst/>
                        </a:prstGeom>
                        <a:noFill/>
                        <a:ln>
                          <a:noFill/>
                        </a:ln>
                        <a:effectLst/>
                      </wps:spPr>
                      <wps:txbx>
                        <w:txbxContent>
                          <w:p w14:paraId="39C3177E" w14:textId="77777777" w:rsidR="00031E42" w:rsidRPr="00175477" w:rsidRDefault="00031E42" w:rsidP="00175477">
                            <w:pPr>
                              <w:rPr>
                                <w:rFonts w:ascii="Arial" w:hAnsi="Arial" w:cs="Arial"/>
                                <w:b/>
                                <w:color w:val="D1D33B"/>
                                <w:sz w:val="48"/>
                                <w:lang w:val="en-US"/>
                              </w:rPr>
                            </w:pPr>
                            <w:r>
                              <w:rPr>
                                <w:rFonts w:ascii="Arial" w:hAnsi="Arial" w:cs="Arial"/>
                                <w:b/>
                                <w:color w:val="D1D33B"/>
                                <w:sz w:val="48"/>
                                <w:lang w:val="en-US"/>
                              </w:rPr>
                              <w:t>TUTOR MANUAL</w:t>
                            </w:r>
                          </w:p>
                          <w:p w14:paraId="0C69090E" w14:textId="77777777" w:rsidR="00031E42" w:rsidRPr="00FC6111" w:rsidRDefault="00031E42" w:rsidP="00175477">
                            <w:pPr>
                              <w:rPr>
                                <w:rFonts w:ascii="Arial" w:hAnsi="Arial" w:cs="Arial"/>
                                <w:i/>
                                <w:sz w:val="36"/>
                                <w:lang w:val="en-US"/>
                              </w:rPr>
                            </w:pPr>
                          </w:p>
                          <w:p w14:paraId="348D0E1E" w14:textId="77777777" w:rsidR="00031E42" w:rsidRPr="00175477" w:rsidRDefault="00031E42" w:rsidP="00175477">
                            <w:pPr>
                              <w:rPr>
                                <w:rFonts w:ascii="Arial" w:hAnsi="Arial" w:cs="Arial"/>
                                <w:i/>
                                <w:color w:val="588032"/>
                                <w:sz w:val="36"/>
                                <w:lang w:val="en-US"/>
                              </w:rPr>
                            </w:pPr>
                            <w:r>
                              <w:rPr>
                                <w:rFonts w:ascii="Arial" w:hAnsi="Arial" w:cs="Arial"/>
                                <w:i/>
                                <w:color w:val="588032"/>
                                <w:sz w:val="36"/>
                                <w:lang w:val="en-US"/>
                              </w:rPr>
                              <w:t>Amplify Community Voices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53.05pt;margin-top:225.2pt;width:378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" filled="f" stroked="f">
                <v:path arrowok="t"/>
                <v:textbox>
                  <w:txbxContent>
                    <w:p w14:paraId="39C3177E" w14:textId="77777777" w:rsidR="00031E42" w:rsidRPr="00175477" w:rsidRDefault="00031E42" w:rsidP="00175477">
                      <w:pPr>
                        <w:rPr>
                          <w:rFonts w:ascii="Arial" w:hAnsi="Arial" w:cs="Arial"/>
                          <w:b/>
                          <w:color w:val="D1D33B"/>
                          <w:sz w:val="48"/>
                          <w:lang w:val="en-US"/>
                        </w:rPr>
                      </w:pPr>
                      <w:r>
                        <w:rPr>
                          <w:rFonts w:ascii="Arial" w:hAnsi="Arial" w:cs="Arial"/>
                          <w:b/>
                          <w:color w:val="D1D33B"/>
                          <w:sz w:val="48"/>
                          <w:lang w:val="en-US"/>
                        </w:rPr>
                        <w:t>TUTOR MANUAL</w:t>
                      </w:r>
                    </w:p>
                    <w:p w14:paraId="0C69090E" w14:textId="77777777" w:rsidR="00031E42" w:rsidRPr="00FC6111" w:rsidRDefault="00031E42" w:rsidP="00175477">
                      <w:pPr>
                        <w:rPr>
                          <w:rFonts w:ascii="Arial" w:hAnsi="Arial" w:cs="Arial"/>
                          <w:i/>
                          <w:sz w:val="36"/>
                          <w:lang w:val="en-US"/>
                        </w:rPr>
                      </w:pPr>
                    </w:p>
                    <w:p w14:paraId="348D0E1E" w14:textId="77777777" w:rsidR="00031E42" w:rsidRPr="00175477" w:rsidRDefault="00031E42" w:rsidP="00175477">
                      <w:pPr>
                        <w:rPr>
                          <w:rFonts w:ascii="Arial" w:hAnsi="Arial" w:cs="Arial"/>
                          <w:i/>
                          <w:color w:val="588032"/>
                          <w:sz w:val="36"/>
                          <w:lang w:val="en-US"/>
                        </w:rPr>
                      </w:pPr>
                      <w:r>
                        <w:rPr>
                          <w:rFonts w:ascii="Arial" w:hAnsi="Arial" w:cs="Arial"/>
                          <w:i/>
                          <w:color w:val="588032"/>
                          <w:sz w:val="36"/>
                          <w:lang w:val="en-US"/>
                        </w:rPr>
                        <w:t>Amplify Community Voices</w:t>
                      </w:r>
                    </w:p>
                  </w:txbxContent>
                </v:textbox>
                <w10:wrap type="square"/>
              </v:shape>
            </w:pict>
          </mc:Fallback>
        </mc:AlternateContent>
      </w:r>
      <w:r>
        <w:rPr>
          <w:noProof/>
          <w:lang w:val="en-US"/>
        </w:rPr>
        <w:drawing>
          <wp:anchor distT="0" distB="0" distL="114300" distR="114300" simplePos="0" relativeHeight="251662336" behindDoc="0" locked="0" layoutInCell="1" allowOverlap="1" wp14:anchorId="189C15BE" wp14:editId="36FAD0B9">
            <wp:simplePos x="0" y="0"/>
            <wp:positionH relativeFrom="column">
              <wp:posOffset>-571500</wp:posOffset>
            </wp:positionH>
            <wp:positionV relativeFrom="paragraph">
              <wp:posOffset>-683260</wp:posOffset>
            </wp:positionV>
            <wp:extent cx="7355093" cy="10403840"/>
            <wp:effectExtent l="0" t="0" r="1143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5093" cy="10403840"/>
                    </a:xfrm>
                    <a:prstGeom prst="rect">
                      <a:avLst/>
                    </a:prstGeom>
                  </pic:spPr>
                </pic:pic>
              </a:graphicData>
            </a:graphic>
            <wp14:sizeRelH relativeFrom="page">
              <wp14:pctWidth>0</wp14:pctWidth>
            </wp14:sizeRelH>
            <wp14:sizeRelV relativeFrom="page">
              <wp14:pctHeight>0</wp14:pctHeight>
            </wp14:sizeRelV>
          </wp:anchor>
        </w:drawing>
      </w:r>
      <w:r w:rsidR="00FB716F">
        <w:br w:type="page"/>
      </w:r>
    </w:p>
    <w:p w14:paraId="3E865A02" w14:textId="77777777" w:rsidR="001861B8" w:rsidRPr="00C06305" w:rsidRDefault="001861B8" w:rsidP="00C06305">
      <w:pPr>
        <w:jc w:val="both"/>
        <w:rPr>
          <w:b/>
          <w:sz w:val="28"/>
          <w:szCs w:val="28"/>
        </w:rPr>
      </w:pPr>
      <w:r w:rsidRPr="00C06305">
        <w:rPr>
          <w:b/>
          <w:sz w:val="28"/>
          <w:szCs w:val="28"/>
        </w:rPr>
        <w:lastRenderedPageBreak/>
        <w:t xml:space="preserve">Aim </w:t>
      </w:r>
    </w:p>
    <w:p w14:paraId="4337DC9D" w14:textId="77777777" w:rsidR="001861B8" w:rsidRPr="00C06305" w:rsidRDefault="001861B8" w:rsidP="00C06305">
      <w:pPr>
        <w:jc w:val="both"/>
        <w:rPr>
          <w:sz w:val="28"/>
          <w:szCs w:val="28"/>
        </w:rPr>
      </w:pPr>
    </w:p>
    <w:p w14:paraId="51173D5D" w14:textId="77777777" w:rsidR="00031E42" w:rsidRPr="00C06305" w:rsidRDefault="001861B8" w:rsidP="00C06305">
      <w:pPr>
        <w:jc w:val="both"/>
        <w:rPr>
          <w:sz w:val="28"/>
          <w:szCs w:val="28"/>
        </w:rPr>
      </w:pPr>
      <w:r w:rsidRPr="00C06305">
        <w:rPr>
          <w:sz w:val="28"/>
          <w:szCs w:val="28"/>
        </w:rPr>
        <w:t xml:space="preserve">The aim of this resource is to </w:t>
      </w:r>
      <w:r w:rsidR="00031E42" w:rsidRPr="00C06305">
        <w:rPr>
          <w:sz w:val="28"/>
          <w:szCs w:val="28"/>
        </w:rPr>
        <w:t xml:space="preserve">provide ideas and generate discussion on how migrants and migrant communities can use various media forms to share their stories and opinions. It briefly introduces the concept of community media and provides examples. It further aims to encourage migrants to develop their own ideas for community media. </w:t>
      </w:r>
    </w:p>
    <w:p w14:paraId="0399F9D2" w14:textId="77777777" w:rsidR="00031E42" w:rsidRPr="00C06305" w:rsidRDefault="00031E42" w:rsidP="00C06305">
      <w:pPr>
        <w:jc w:val="both"/>
        <w:rPr>
          <w:sz w:val="28"/>
          <w:szCs w:val="28"/>
        </w:rPr>
      </w:pPr>
    </w:p>
    <w:p w14:paraId="4511A962" w14:textId="77777777" w:rsidR="001861B8" w:rsidRPr="00C06305" w:rsidRDefault="001861B8" w:rsidP="00C06305">
      <w:pPr>
        <w:jc w:val="both"/>
        <w:rPr>
          <w:b/>
          <w:sz w:val="28"/>
          <w:szCs w:val="28"/>
        </w:rPr>
      </w:pPr>
      <w:r w:rsidRPr="00C06305">
        <w:rPr>
          <w:b/>
          <w:sz w:val="28"/>
          <w:szCs w:val="28"/>
        </w:rPr>
        <w:t xml:space="preserve">Objective </w:t>
      </w:r>
    </w:p>
    <w:p w14:paraId="519BE200" w14:textId="77777777" w:rsidR="00031E42" w:rsidRPr="00C06305" w:rsidRDefault="00031E42" w:rsidP="00C06305">
      <w:pPr>
        <w:jc w:val="both"/>
        <w:rPr>
          <w:b/>
          <w:sz w:val="28"/>
          <w:szCs w:val="28"/>
        </w:rPr>
      </w:pPr>
    </w:p>
    <w:p w14:paraId="643A0C30" w14:textId="77777777" w:rsidR="00031E42" w:rsidRPr="00C06305" w:rsidRDefault="00031E42" w:rsidP="00C06305">
      <w:pPr>
        <w:jc w:val="both"/>
        <w:rPr>
          <w:sz w:val="28"/>
          <w:szCs w:val="28"/>
        </w:rPr>
      </w:pPr>
      <w:r w:rsidRPr="00C06305">
        <w:rPr>
          <w:sz w:val="28"/>
          <w:szCs w:val="28"/>
        </w:rPr>
        <w:t xml:space="preserve">The objective of the resource “Amplify Community Voices” is to inform migrant women about the role of community media and encourage them to reflect on what available opportunities exist in their communities to use community media in order to share their stories and amplify their voices. </w:t>
      </w:r>
    </w:p>
    <w:p w14:paraId="21F286C0" w14:textId="77777777" w:rsidR="00031E42" w:rsidRPr="00C06305" w:rsidRDefault="00031E42" w:rsidP="00C06305">
      <w:pPr>
        <w:jc w:val="both"/>
        <w:rPr>
          <w:sz w:val="28"/>
          <w:szCs w:val="28"/>
        </w:rPr>
      </w:pPr>
    </w:p>
    <w:p w14:paraId="70282A25" w14:textId="77777777" w:rsidR="00031E42" w:rsidRPr="00C06305" w:rsidRDefault="00031E42" w:rsidP="00C06305">
      <w:pPr>
        <w:jc w:val="both"/>
        <w:rPr>
          <w:sz w:val="28"/>
          <w:szCs w:val="28"/>
        </w:rPr>
      </w:pPr>
      <w:r w:rsidRPr="00C06305">
        <w:rPr>
          <w:sz w:val="28"/>
          <w:szCs w:val="28"/>
        </w:rPr>
        <w:t xml:space="preserve">It aims to </w:t>
      </w:r>
      <w:proofErr w:type="gramStart"/>
      <w:r w:rsidRPr="00C06305">
        <w:rPr>
          <w:sz w:val="28"/>
          <w:szCs w:val="28"/>
        </w:rPr>
        <w:t>encourages</w:t>
      </w:r>
      <w:proofErr w:type="gramEnd"/>
      <w:r w:rsidRPr="00C06305">
        <w:rPr>
          <w:sz w:val="28"/>
          <w:szCs w:val="28"/>
        </w:rPr>
        <w:t xml:space="preserve"> individuals to consider what are the existing media forms of our era, both in their traditional and new online forms, and how they can use these opportunities or create new ones.</w:t>
      </w:r>
    </w:p>
    <w:p w14:paraId="4FE5C8B3" w14:textId="77777777" w:rsidR="001861B8" w:rsidRPr="00C06305" w:rsidRDefault="001861B8" w:rsidP="00C06305">
      <w:pPr>
        <w:jc w:val="both"/>
        <w:rPr>
          <w:b/>
          <w:sz w:val="28"/>
          <w:szCs w:val="28"/>
        </w:rPr>
      </w:pPr>
    </w:p>
    <w:p w14:paraId="3D514D39" w14:textId="77777777" w:rsidR="001861B8" w:rsidRPr="00C06305" w:rsidRDefault="001861B8" w:rsidP="00C06305">
      <w:pPr>
        <w:jc w:val="both"/>
        <w:rPr>
          <w:b/>
          <w:sz w:val="28"/>
          <w:szCs w:val="28"/>
        </w:rPr>
      </w:pPr>
      <w:r w:rsidRPr="00C06305">
        <w:rPr>
          <w:b/>
          <w:sz w:val="28"/>
          <w:szCs w:val="28"/>
        </w:rPr>
        <w:t>Resources</w:t>
      </w:r>
    </w:p>
    <w:p w14:paraId="730C6782" w14:textId="77777777" w:rsidR="001861B8" w:rsidRPr="00C06305" w:rsidRDefault="001861B8" w:rsidP="00C06305">
      <w:pPr>
        <w:pStyle w:val="ListParagraph"/>
        <w:numPr>
          <w:ilvl w:val="0"/>
          <w:numId w:val="1"/>
        </w:numPr>
        <w:jc w:val="both"/>
        <w:rPr>
          <w:sz w:val="28"/>
          <w:szCs w:val="28"/>
        </w:rPr>
      </w:pPr>
      <w:r w:rsidRPr="00C06305">
        <w:rPr>
          <w:sz w:val="28"/>
          <w:szCs w:val="28"/>
        </w:rPr>
        <w:t xml:space="preserve">The </w:t>
      </w:r>
      <w:r w:rsidR="00031E42" w:rsidRPr="00C06305">
        <w:rPr>
          <w:sz w:val="28"/>
          <w:szCs w:val="28"/>
        </w:rPr>
        <w:t xml:space="preserve">Amplify Community Voices </w:t>
      </w:r>
      <w:r w:rsidRPr="00C06305">
        <w:rPr>
          <w:sz w:val="28"/>
          <w:szCs w:val="28"/>
        </w:rPr>
        <w:t>PowerPoint with animated presentation</w:t>
      </w:r>
    </w:p>
    <w:p w14:paraId="3DEBE455" w14:textId="77777777" w:rsidR="001861B8" w:rsidRPr="00C06305" w:rsidRDefault="001861B8" w:rsidP="00C06305">
      <w:pPr>
        <w:pStyle w:val="ListParagraph"/>
        <w:ind w:left="3600"/>
        <w:jc w:val="both"/>
        <w:rPr>
          <w:sz w:val="28"/>
          <w:szCs w:val="28"/>
        </w:rPr>
      </w:pPr>
      <w:r w:rsidRPr="00C06305">
        <w:rPr>
          <w:sz w:val="28"/>
          <w:szCs w:val="28"/>
        </w:rPr>
        <w:t>or</w:t>
      </w:r>
    </w:p>
    <w:p w14:paraId="1DA35F55" w14:textId="77777777" w:rsidR="001861B8" w:rsidRPr="00C06305" w:rsidRDefault="001861B8" w:rsidP="00C06305">
      <w:pPr>
        <w:pStyle w:val="ListParagraph"/>
        <w:numPr>
          <w:ilvl w:val="0"/>
          <w:numId w:val="1"/>
        </w:numPr>
        <w:jc w:val="both"/>
        <w:rPr>
          <w:sz w:val="28"/>
          <w:szCs w:val="28"/>
        </w:rPr>
      </w:pPr>
      <w:r w:rsidRPr="00C06305">
        <w:rPr>
          <w:sz w:val="28"/>
          <w:szCs w:val="28"/>
        </w:rPr>
        <w:t xml:space="preserve">The </w:t>
      </w:r>
      <w:r w:rsidR="00031E42" w:rsidRPr="00C06305">
        <w:rPr>
          <w:sz w:val="28"/>
          <w:szCs w:val="28"/>
        </w:rPr>
        <w:t>Amplify Community Voices</w:t>
      </w:r>
      <w:r w:rsidRPr="00C06305">
        <w:rPr>
          <w:sz w:val="28"/>
          <w:szCs w:val="28"/>
        </w:rPr>
        <w:t xml:space="preserve"> illustrated learner workbook</w:t>
      </w:r>
    </w:p>
    <w:p w14:paraId="1F8CFA2D" w14:textId="77777777" w:rsidR="001861B8" w:rsidRPr="00C06305" w:rsidRDefault="001861B8" w:rsidP="00C06305">
      <w:pPr>
        <w:pStyle w:val="ListParagraph"/>
        <w:numPr>
          <w:ilvl w:val="0"/>
          <w:numId w:val="1"/>
        </w:numPr>
        <w:jc w:val="both"/>
        <w:rPr>
          <w:sz w:val="28"/>
          <w:szCs w:val="28"/>
        </w:rPr>
      </w:pPr>
      <w:r w:rsidRPr="00C06305">
        <w:rPr>
          <w:sz w:val="28"/>
          <w:szCs w:val="28"/>
        </w:rPr>
        <w:t>Tutor handbook</w:t>
      </w:r>
    </w:p>
    <w:p w14:paraId="7E664FF5" w14:textId="77777777" w:rsidR="00031E42" w:rsidRPr="00C06305" w:rsidRDefault="00031E42" w:rsidP="00C06305">
      <w:pPr>
        <w:pStyle w:val="ListParagraph"/>
        <w:jc w:val="both"/>
        <w:rPr>
          <w:sz w:val="28"/>
          <w:szCs w:val="28"/>
        </w:rPr>
      </w:pPr>
    </w:p>
    <w:p w14:paraId="36167260" w14:textId="77777777" w:rsidR="001861B8" w:rsidRPr="00C06305" w:rsidRDefault="001861B8" w:rsidP="00C06305">
      <w:pPr>
        <w:jc w:val="both"/>
        <w:rPr>
          <w:b/>
          <w:sz w:val="28"/>
          <w:szCs w:val="28"/>
        </w:rPr>
      </w:pPr>
      <w:r w:rsidRPr="00C06305">
        <w:rPr>
          <w:b/>
          <w:sz w:val="28"/>
          <w:szCs w:val="28"/>
        </w:rPr>
        <w:t>Time Required</w:t>
      </w:r>
    </w:p>
    <w:p w14:paraId="162E96D5" w14:textId="77777777" w:rsidR="001861B8" w:rsidRPr="00C06305" w:rsidRDefault="001861B8" w:rsidP="00C06305">
      <w:pPr>
        <w:jc w:val="both"/>
        <w:rPr>
          <w:sz w:val="28"/>
          <w:szCs w:val="28"/>
        </w:rPr>
      </w:pPr>
    </w:p>
    <w:p w14:paraId="145D2793" w14:textId="77777777" w:rsidR="001861B8" w:rsidRPr="00C06305" w:rsidRDefault="001861B8" w:rsidP="00C06305">
      <w:pPr>
        <w:jc w:val="both"/>
        <w:rPr>
          <w:sz w:val="28"/>
          <w:szCs w:val="28"/>
        </w:rPr>
      </w:pPr>
      <w:r w:rsidRPr="00C06305">
        <w:rPr>
          <w:sz w:val="28"/>
          <w:szCs w:val="28"/>
        </w:rPr>
        <w:t>It shou</w:t>
      </w:r>
      <w:r w:rsidR="00031E42" w:rsidRPr="00C06305">
        <w:rPr>
          <w:sz w:val="28"/>
          <w:szCs w:val="28"/>
        </w:rPr>
        <w:t>ld take between 75</w:t>
      </w:r>
      <w:r w:rsidRPr="00C06305">
        <w:rPr>
          <w:sz w:val="28"/>
          <w:szCs w:val="28"/>
        </w:rPr>
        <w:t xml:space="preserve"> to </w:t>
      </w:r>
      <w:r w:rsidR="00031E42" w:rsidRPr="00C06305">
        <w:rPr>
          <w:sz w:val="28"/>
          <w:szCs w:val="28"/>
        </w:rPr>
        <w:t>90</w:t>
      </w:r>
      <w:r w:rsidRPr="00C06305">
        <w:rPr>
          <w:sz w:val="28"/>
          <w:szCs w:val="28"/>
        </w:rPr>
        <w:t xml:space="preserve"> minutes to go through this exercise depending on the size of the group and the response of participants to the questions that follow.</w:t>
      </w:r>
    </w:p>
    <w:p w14:paraId="54C3DCBC" w14:textId="77777777" w:rsidR="001861B8" w:rsidRPr="00C06305" w:rsidRDefault="001861B8" w:rsidP="00C06305">
      <w:pPr>
        <w:jc w:val="both"/>
        <w:rPr>
          <w:sz w:val="28"/>
          <w:szCs w:val="28"/>
        </w:rPr>
      </w:pPr>
    </w:p>
    <w:p w14:paraId="78F80A2F" w14:textId="77777777" w:rsidR="001861B8" w:rsidRPr="00C06305" w:rsidRDefault="001861B8" w:rsidP="00C06305">
      <w:pPr>
        <w:jc w:val="both"/>
        <w:rPr>
          <w:b/>
          <w:sz w:val="28"/>
          <w:szCs w:val="28"/>
        </w:rPr>
      </w:pPr>
      <w:r w:rsidRPr="00C06305">
        <w:rPr>
          <w:b/>
          <w:sz w:val="28"/>
          <w:szCs w:val="28"/>
        </w:rPr>
        <w:t>Methodology</w:t>
      </w:r>
    </w:p>
    <w:p w14:paraId="5EABB0DF" w14:textId="77777777" w:rsidR="001861B8" w:rsidRPr="00C06305" w:rsidRDefault="001861B8" w:rsidP="00C06305">
      <w:pPr>
        <w:jc w:val="both"/>
        <w:rPr>
          <w:sz w:val="28"/>
          <w:szCs w:val="28"/>
        </w:rPr>
      </w:pPr>
    </w:p>
    <w:p w14:paraId="7BAD4854" w14:textId="77777777" w:rsidR="00C06305" w:rsidRPr="00C06305" w:rsidRDefault="00C06305" w:rsidP="00C06305">
      <w:pPr>
        <w:jc w:val="both"/>
        <w:rPr>
          <w:sz w:val="28"/>
          <w:szCs w:val="28"/>
        </w:rPr>
      </w:pPr>
      <w:r w:rsidRPr="00C06305">
        <w:rPr>
          <w:sz w:val="28"/>
          <w:szCs w:val="28"/>
        </w:rPr>
        <w:t xml:space="preserve">1. </w:t>
      </w:r>
      <w:r w:rsidR="001861B8" w:rsidRPr="00C06305">
        <w:rPr>
          <w:sz w:val="28"/>
          <w:szCs w:val="28"/>
        </w:rPr>
        <w:t xml:space="preserve">Show the animated PowerPoint or distribute the illustrated workbook. </w:t>
      </w:r>
    </w:p>
    <w:p w14:paraId="41BCBF3E" w14:textId="77777777" w:rsidR="00031E42" w:rsidRPr="00C06305" w:rsidRDefault="00C06305" w:rsidP="00C06305">
      <w:pPr>
        <w:jc w:val="both"/>
        <w:rPr>
          <w:sz w:val="28"/>
          <w:szCs w:val="28"/>
        </w:rPr>
      </w:pPr>
      <w:r w:rsidRPr="00C06305">
        <w:rPr>
          <w:sz w:val="28"/>
          <w:szCs w:val="28"/>
        </w:rPr>
        <w:t xml:space="preserve">2. </w:t>
      </w:r>
      <w:r w:rsidR="001861B8" w:rsidRPr="00C06305">
        <w:rPr>
          <w:sz w:val="28"/>
          <w:szCs w:val="28"/>
        </w:rPr>
        <w:t xml:space="preserve">Use the </w:t>
      </w:r>
      <w:r w:rsidR="00031E42" w:rsidRPr="00C06305">
        <w:rPr>
          <w:sz w:val="28"/>
          <w:szCs w:val="28"/>
        </w:rPr>
        <w:t xml:space="preserve">case study and slides in the pictures to </w:t>
      </w:r>
      <w:r w:rsidR="001861B8" w:rsidRPr="00C06305">
        <w:rPr>
          <w:sz w:val="28"/>
          <w:szCs w:val="28"/>
        </w:rPr>
        <w:t>support participants to brainstorm</w:t>
      </w:r>
      <w:r w:rsidR="00031E42" w:rsidRPr="00C06305">
        <w:rPr>
          <w:sz w:val="28"/>
          <w:szCs w:val="28"/>
        </w:rPr>
        <w:t xml:space="preserve"> on the role of community media in relation to a) amplifying the voices of communities and b) empowering community members.</w:t>
      </w:r>
      <w:r w:rsidRPr="00C06305">
        <w:rPr>
          <w:sz w:val="28"/>
          <w:szCs w:val="28"/>
        </w:rPr>
        <w:t xml:space="preserve"> </w:t>
      </w:r>
    </w:p>
    <w:p w14:paraId="010189C4" w14:textId="77777777" w:rsidR="00C06305" w:rsidRPr="00C06305" w:rsidRDefault="00C06305" w:rsidP="00C06305">
      <w:pPr>
        <w:jc w:val="both"/>
        <w:rPr>
          <w:sz w:val="28"/>
          <w:szCs w:val="28"/>
        </w:rPr>
      </w:pPr>
      <w:r w:rsidRPr="00C06305">
        <w:rPr>
          <w:sz w:val="28"/>
          <w:szCs w:val="28"/>
        </w:rPr>
        <w:t>3. Support participants to identify any available community media in their country of residence.</w:t>
      </w:r>
    </w:p>
    <w:p w14:paraId="330EC852" w14:textId="77777777" w:rsidR="00C06305" w:rsidRPr="00C06305" w:rsidRDefault="00C06305" w:rsidP="00C06305">
      <w:pPr>
        <w:jc w:val="both"/>
        <w:rPr>
          <w:sz w:val="28"/>
          <w:szCs w:val="28"/>
        </w:rPr>
      </w:pPr>
      <w:r w:rsidRPr="00C06305">
        <w:rPr>
          <w:sz w:val="28"/>
          <w:szCs w:val="28"/>
        </w:rPr>
        <w:lastRenderedPageBreak/>
        <w:t xml:space="preserve">4. In groups, and with the use of the Action Plan table, encourage participants to brainstorm on the creation of their own community media outlet. </w:t>
      </w:r>
    </w:p>
    <w:p w14:paraId="5927BA65" w14:textId="77777777" w:rsidR="00031E42" w:rsidRPr="00C06305" w:rsidRDefault="00031E42" w:rsidP="00C06305">
      <w:pPr>
        <w:jc w:val="both"/>
        <w:rPr>
          <w:sz w:val="28"/>
          <w:szCs w:val="28"/>
        </w:rPr>
      </w:pPr>
    </w:p>
    <w:p w14:paraId="64269A68" w14:textId="77777777" w:rsidR="001861B8" w:rsidRPr="00C06305" w:rsidRDefault="001861B8" w:rsidP="00C06305">
      <w:pPr>
        <w:jc w:val="both"/>
        <w:rPr>
          <w:sz w:val="28"/>
          <w:szCs w:val="28"/>
        </w:rPr>
      </w:pPr>
      <w:r w:rsidRPr="00C06305">
        <w:rPr>
          <w:sz w:val="28"/>
          <w:szCs w:val="28"/>
        </w:rPr>
        <w:t>Use the questions that follow to stimulate debate within the group.</w:t>
      </w:r>
    </w:p>
    <w:p w14:paraId="37FE648B" w14:textId="77777777" w:rsidR="001861B8" w:rsidRPr="00C06305" w:rsidRDefault="001861B8" w:rsidP="00C06305">
      <w:pPr>
        <w:jc w:val="both"/>
        <w:rPr>
          <w:sz w:val="28"/>
          <w:szCs w:val="28"/>
        </w:rPr>
      </w:pPr>
    </w:p>
    <w:p w14:paraId="3563FD64" w14:textId="77777777" w:rsidR="001861B8" w:rsidRPr="00C06305" w:rsidRDefault="001861B8" w:rsidP="00C06305">
      <w:pPr>
        <w:jc w:val="both"/>
        <w:rPr>
          <w:sz w:val="28"/>
          <w:szCs w:val="28"/>
        </w:rPr>
      </w:pPr>
    </w:p>
    <w:p w14:paraId="57FCB773" w14:textId="77777777" w:rsidR="001861B8" w:rsidRPr="00C06305" w:rsidRDefault="001861B8" w:rsidP="00C06305">
      <w:pPr>
        <w:jc w:val="both"/>
        <w:rPr>
          <w:b/>
          <w:sz w:val="28"/>
          <w:szCs w:val="28"/>
        </w:rPr>
      </w:pPr>
      <w:r w:rsidRPr="00C06305">
        <w:rPr>
          <w:b/>
          <w:sz w:val="28"/>
          <w:szCs w:val="28"/>
        </w:rPr>
        <w:t>Questions</w:t>
      </w:r>
    </w:p>
    <w:p w14:paraId="1516939E" w14:textId="77777777" w:rsidR="001861B8" w:rsidRPr="00C06305" w:rsidRDefault="001861B8" w:rsidP="00C06305">
      <w:pPr>
        <w:jc w:val="both"/>
        <w:rPr>
          <w:b/>
          <w:sz w:val="28"/>
          <w:szCs w:val="28"/>
        </w:rPr>
      </w:pPr>
    </w:p>
    <w:p w14:paraId="1E29C9E6" w14:textId="77777777" w:rsidR="00C06305" w:rsidRPr="00C06305" w:rsidRDefault="00C06305" w:rsidP="00C06305">
      <w:pPr>
        <w:pStyle w:val="ListParagraph"/>
        <w:numPr>
          <w:ilvl w:val="0"/>
          <w:numId w:val="2"/>
        </w:numPr>
        <w:jc w:val="both"/>
        <w:rPr>
          <w:sz w:val="28"/>
          <w:szCs w:val="28"/>
        </w:rPr>
      </w:pPr>
      <w:r w:rsidRPr="00C06305">
        <w:rPr>
          <w:sz w:val="28"/>
          <w:szCs w:val="28"/>
        </w:rPr>
        <w:t>Ask participants to reflect on the “Radio for Refugees” cas</w:t>
      </w:r>
      <w:bookmarkStart w:id="0" w:name="_GoBack"/>
      <w:bookmarkEnd w:id="0"/>
      <w:r w:rsidRPr="00C06305">
        <w:rPr>
          <w:sz w:val="28"/>
          <w:szCs w:val="28"/>
        </w:rPr>
        <w:t xml:space="preserve">e study. </w:t>
      </w:r>
    </w:p>
    <w:p w14:paraId="44334A8E" w14:textId="77777777" w:rsidR="00C06305" w:rsidRPr="00C06305" w:rsidRDefault="00C06305" w:rsidP="00C06305">
      <w:pPr>
        <w:pStyle w:val="ListParagraph"/>
        <w:numPr>
          <w:ilvl w:val="1"/>
          <w:numId w:val="2"/>
        </w:numPr>
        <w:jc w:val="both"/>
        <w:rPr>
          <w:sz w:val="28"/>
          <w:szCs w:val="28"/>
        </w:rPr>
      </w:pPr>
      <w:r w:rsidRPr="00C06305">
        <w:rPr>
          <w:sz w:val="28"/>
          <w:szCs w:val="28"/>
        </w:rPr>
        <w:t xml:space="preserve">What have been the benefits for Joyce and Ameneh? </w:t>
      </w:r>
    </w:p>
    <w:p w14:paraId="7EC006CB" w14:textId="77777777" w:rsidR="00C06305" w:rsidRPr="00C06305" w:rsidRDefault="00C06305" w:rsidP="00C06305">
      <w:pPr>
        <w:pStyle w:val="ListParagraph"/>
        <w:numPr>
          <w:ilvl w:val="1"/>
          <w:numId w:val="2"/>
        </w:numPr>
        <w:jc w:val="both"/>
        <w:rPr>
          <w:sz w:val="28"/>
          <w:szCs w:val="28"/>
        </w:rPr>
      </w:pPr>
      <w:r w:rsidRPr="00C06305">
        <w:rPr>
          <w:sz w:val="28"/>
          <w:szCs w:val="28"/>
        </w:rPr>
        <w:t>What were their roles at the Radio Station? What other roles can someone have for the production of a radio show or other media outlet?</w:t>
      </w:r>
    </w:p>
    <w:p w14:paraId="27D19874" w14:textId="77777777" w:rsidR="00C06305" w:rsidRPr="00C06305" w:rsidRDefault="001861B8" w:rsidP="00C06305">
      <w:pPr>
        <w:pStyle w:val="ListParagraph"/>
        <w:numPr>
          <w:ilvl w:val="0"/>
          <w:numId w:val="2"/>
        </w:numPr>
        <w:jc w:val="both"/>
        <w:rPr>
          <w:sz w:val="28"/>
          <w:szCs w:val="28"/>
        </w:rPr>
      </w:pPr>
      <w:r w:rsidRPr="00C06305">
        <w:rPr>
          <w:sz w:val="28"/>
          <w:szCs w:val="28"/>
        </w:rPr>
        <w:t xml:space="preserve">Ask participants to give examples of </w:t>
      </w:r>
      <w:r w:rsidR="00C06305" w:rsidRPr="00C06305">
        <w:rPr>
          <w:sz w:val="28"/>
          <w:szCs w:val="28"/>
        </w:rPr>
        <w:t>community media or other media that are used in their host communities or back home. What other forms of alternative media can they think of?</w:t>
      </w:r>
    </w:p>
    <w:p w14:paraId="2ED2539D" w14:textId="77777777" w:rsidR="00C06305" w:rsidRPr="00C06305" w:rsidRDefault="001861B8" w:rsidP="00C06305">
      <w:pPr>
        <w:pStyle w:val="ListParagraph"/>
        <w:numPr>
          <w:ilvl w:val="0"/>
          <w:numId w:val="2"/>
        </w:numPr>
        <w:jc w:val="both"/>
        <w:rPr>
          <w:sz w:val="28"/>
          <w:szCs w:val="28"/>
        </w:rPr>
      </w:pPr>
      <w:r w:rsidRPr="00C06305">
        <w:rPr>
          <w:sz w:val="28"/>
          <w:szCs w:val="28"/>
        </w:rPr>
        <w:t xml:space="preserve">Encourage participants to explore </w:t>
      </w:r>
      <w:r w:rsidR="00C06305" w:rsidRPr="00C06305">
        <w:rPr>
          <w:sz w:val="28"/>
          <w:szCs w:val="28"/>
        </w:rPr>
        <w:t xml:space="preserve">how these media help communities and what is their importance. </w:t>
      </w:r>
    </w:p>
    <w:p w14:paraId="55DE6DB9" w14:textId="77777777" w:rsidR="00C06305" w:rsidRPr="00C06305" w:rsidRDefault="00C06305" w:rsidP="00C06305">
      <w:pPr>
        <w:pStyle w:val="ListParagraph"/>
        <w:numPr>
          <w:ilvl w:val="0"/>
          <w:numId w:val="2"/>
        </w:numPr>
        <w:jc w:val="both"/>
        <w:rPr>
          <w:sz w:val="28"/>
          <w:szCs w:val="28"/>
        </w:rPr>
      </w:pPr>
      <w:r w:rsidRPr="00C06305">
        <w:rPr>
          <w:sz w:val="28"/>
          <w:szCs w:val="28"/>
        </w:rPr>
        <w:t>Using the Action Plan table, invite participants to sit in groups and design an imaginable community media on their own. What type of media would that be? Which forms of expression would they use? What will be their target audience, their content and media production strategy and their distribution strategy? Will there be any cost? If so, who can they ask for financial support?</w:t>
      </w:r>
    </w:p>
    <w:p w14:paraId="51243B2E" w14:textId="77777777" w:rsidR="00445C8F" w:rsidRPr="00C06305" w:rsidRDefault="00445C8F" w:rsidP="00C06305">
      <w:pPr>
        <w:jc w:val="both"/>
        <w:rPr>
          <w:sz w:val="28"/>
          <w:szCs w:val="28"/>
        </w:rPr>
      </w:pPr>
    </w:p>
    <w:p w14:paraId="75FF3FE8" w14:textId="77777777" w:rsidR="00FB716F" w:rsidRPr="00C06305" w:rsidRDefault="00FB716F" w:rsidP="00C06305">
      <w:pPr>
        <w:jc w:val="both"/>
        <w:rPr>
          <w:sz w:val="28"/>
          <w:szCs w:val="28"/>
        </w:rPr>
      </w:pPr>
    </w:p>
    <w:p w14:paraId="5C438C35" w14:textId="77777777" w:rsidR="001861B8" w:rsidRDefault="001861B8"/>
    <w:p w14:paraId="2666C0DF" w14:textId="77777777" w:rsidR="001861B8" w:rsidRDefault="001861B8"/>
    <w:p w14:paraId="4F01E8E7" w14:textId="77777777" w:rsidR="001861B8" w:rsidRDefault="001861B8"/>
    <w:p w14:paraId="1750C11C" w14:textId="77777777" w:rsidR="001861B8" w:rsidRDefault="001861B8"/>
    <w:p w14:paraId="100D04D3" w14:textId="77777777" w:rsidR="001861B8" w:rsidRDefault="001861B8">
      <w:r>
        <w:br w:type="page"/>
      </w:r>
    </w:p>
    <w:p w14:paraId="5E7EC839" w14:textId="77777777" w:rsidR="001861B8" w:rsidRDefault="001861B8">
      <w:r>
        <w:rPr>
          <w:noProof/>
          <w:lang w:val="en-US"/>
        </w:rPr>
        <w:lastRenderedPageBreak/>
        <w:drawing>
          <wp:anchor distT="0" distB="0" distL="114300" distR="114300" simplePos="0" relativeHeight="251665408" behindDoc="0" locked="0" layoutInCell="1" allowOverlap="1" wp14:anchorId="4F26139C" wp14:editId="02CB2FAD">
            <wp:simplePos x="0" y="0"/>
            <wp:positionH relativeFrom="column">
              <wp:posOffset>-682625</wp:posOffset>
            </wp:positionH>
            <wp:positionV relativeFrom="paragraph">
              <wp:posOffset>-871855</wp:posOffset>
            </wp:positionV>
            <wp:extent cx="7435850" cy="10518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35850" cy="10518140"/>
                    </a:xfrm>
                    <a:prstGeom prst="rect">
                      <a:avLst/>
                    </a:prstGeom>
                  </pic:spPr>
                </pic:pic>
              </a:graphicData>
            </a:graphic>
            <wp14:sizeRelH relativeFrom="page">
              <wp14:pctWidth>0</wp14:pctWidth>
            </wp14:sizeRelH>
            <wp14:sizeRelV relativeFrom="page">
              <wp14:pctHeight>0</wp14:pctHeight>
            </wp14:sizeRelV>
          </wp:anchor>
        </w:drawing>
      </w:r>
    </w:p>
    <w:p w14:paraId="40D42E0A" w14:textId="77777777" w:rsidR="001861B8" w:rsidRDefault="001861B8"/>
    <w:p w14:paraId="26F70EB9" w14:textId="77777777" w:rsidR="001861B8" w:rsidRDefault="001861B8"/>
    <w:p w14:paraId="6EFCA7EB" w14:textId="77777777" w:rsidR="00E71343" w:rsidRDefault="00E71343"/>
    <w:sectPr w:rsidR="00E71343" w:rsidSect="00FB716F">
      <w:footerReference w:type="even" r:id="rId10"/>
      <w:footerReference w:type="default" r:id="rId11"/>
      <w:pgSz w:w="11900" w:h="16840"/>
      <w:pgMar w:top="1440" w:right="1246" w:bottom="1440" w:left="115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09108" w14:textId="77777777" w:rsidR="00031E42" w:rsidRDefault="00031E42" w:rsidP="00FB716F">
      <w:r>
        <w:separator/>
      </w:r>
    </w:p>
  </w:endnote>
  <w:endnote w:type="continuationSeparator" w:id="0">
    <w:p w14:paraId="5DE64AE6" w14:textId="77777777" w:rsidR="00031E42" w:rsidRDefault="00031E42" w:rsidP="00FB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CDEE9" w14:textId="77777777" w:rsidR="00031E42" w:rsidRDefault="00031E42" w:rsidP="009172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40781F" w14:textId="77777777" w:rsidR="00031E42" w:rsidRDefault="00031E42" w:rsidP="00D53E48">
    <w:pPr>
      <w:pStyle w:val="Footer"/>
      <w:framePr w:wrap="none" w:vAnchor="text" w:hAnchor="margin"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E4D1142" w14:textId="77777777" w:rsidR="00031E42" w:rsidRDefault="00031E42" w:rsidP="00FB716F">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B9ED2" w14:textId="77777777" w:rsidR="00031E42" w:rsidRPr="00D53E48" w:rsidRDefault="00031E42" w:rsidP="00D53E48">
    <w:pPr>
      <w:pStyle w:val="Footer"/>
      <w:framePr w:w="1060" w:wrap="none" w:vAnchor="text" w:hAnchor="page" w:x="8722" w:y="123"/>
      <w:jc w:val="center"/>
      <w:rPr>
        <w:rStyle w:val="PageNumber"/>
        <w:rFonts w:ascii="Arial" w:hAnsi="Arial" w:cs="Arial"/>
        <w:b/>
        <w:bCs/>
        <w:color w:val="FFFFFF" w:themeColor="background1"/>
        <w:sz w:val="36"/>
      </w:rPr>
    </w:pPr>
    <w:r w:rsidRPr="00D53E48">
      <w:rPr>
        <w:rStyle w:val="PageNumber"/>
        <w:rFonts w:ascii="Arial" w:hAnsi="Arial" w:cs="Arial"/>
        <w:b/>
        <w:bCs/>
        <w:color w:val="FFFFFF" w:themeColor="background1"/>
        <w:sz w:val="36"/>
      </w:rPr>
      <w:fldChar w:fldCharType="begin"/>
    </w:r>
    <w:r w:rsidRPr="00D53E48">
      <w:rPr>
        <w:rStyle w:val="PageNumber"/>
        <w:rFonts w:ascii="Arial" w:hAnsi="Arial" w:cs="Arial"/>
        <w:b/>
        <w:bCs/>
        <w:color w:val="FFFFFF" w:themeColor="background1"/>
        <w:sz w:val="36"/>
      </w:rPr>
      <w:instrText xml:space="preserve">PAGE  </w:instrText>
    </w:r>
    <w:r w:rsidRPr="00D53E48">
      <w:rPr>
        <w:rStyle w:val="PageNumber"/>
        <w:rFonts w:ascii="Arial" w:hAnsi="Arial" w:cs="Arial"/>
        <w:b/>
        <w:bCs/>
        <w:color w:val="FFFFFF" w:themeColor="background1"/>
        <w:sz w:val="36"/>
      </w:rPr>
      <w:fldChar w:fldCharType="separate"/>
    </w:r>
    <w:r w:rsidR="00C06305">
      <w:rPr>
        <w:rStyle w:val="PageNumber"/>
        <w:rFonts w:ascii="Arial" w:hAnsi="Arial" w:cs="Arial"/>
        <w:b/>
        <w:bCs/>
        <w:noProof/>
        <w:color w:val="FFFFFF" w:themeColor="background1"/>
        <w:sz w:val="36"/>
      </w:rPr>
      <w:t>3</w:t>
    </w:r>
    <w:r w:rsidRPr="00D53E48">
      <w:rPr>
        <w:rStyle w:val="PageNumber"/>
        <w:rFonts w:ascii="Arial" w:hAnsi="Arial" w:cs="Arial"/>
        <w:b/>
        <w:bCs/>
        <w:color w:val="FFFFFF" w:themeColor="background1"/>
        <w:sz w:val="36"/>
      </w:rPr>
      <w:fldChar w:fldCharType="end"/>
    </w:r>
  </w:p>
  <w:p w14:paraId="18E88F4B" w14:textId="77777777" w:rsidR="00031E42" w:rsidRPr="004031E7" w:rsidRDefault="00031E42" w:rsidP="00D53E48">
    <w:pPr>
      <w:pStyle w:val="Footer"/>
      <w:ind w:right="360" w:firstLine="360"/>
      <w:rPr>
        <w:rFonts w:ascii="Arial" w:hAnsi="Arial" w:cs="Arial"/>
        <w:b/>
        <w:bCs/>
        <w:color w:val="FFFFFF"/>
        <w:sz w:val="36"/>
      </w:rPr>
    </w:pPr>
    <w:r>
      <w:rPr>
        <w:rFonts w:ascii="Arial" w:hAnsi="Arial" w:cs="Arial"/>
        <w:b/>
        <w:bCs/>
        <w:noProof/>
        <w:color w:val="FFFFFF"/>
        <w:sz w:val="36"/>
        <w:lang w:val="en-US"/>
      </w:rPr>
      <w:drawing>
        <wp:anchor distT="0" distB="0" distL="114300" distR="114300" simplePos="0" relativeHeight="251658240" behindDoc="1" locked="0" layoutInCell="1" allowOverlap="1" wp14:anchorId="6C4EDDBC" wp14:editId="289D689D">
          <wp:simplePos x="0" y="0"/>
          <wp:positionH relativeFrom="column">
            <wp:posOffset>-454660</wp:posOffset>
          </wp:positionH>
          <wp:positionV relativeFrom="paragraph">
            <wp:posOffset>-151130</wp:posOffset>
          </wp:positionV>
          <wp:extent cx="6545521" cy="622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 footer.jpg"/>
                  <pic:cNvPicPr/>
                </pic:nvPicPr>
                <pic:blipFill>
                  <a:blip r:embed="rId1">
                    <a:extLst>
                      <a:ext uri="{28A0092B-C50C-407E-A947-70E740481C1C}">
                        <a14:useLocalDpi xmlns:a14="http://schemas.microsoft.com/office/drawing/2010/main" val="0"/>
                      </a:ext>
                    </a:extLst>
                  </a:blip>
                  <a:stretch>
                    <a:fillRect/>
                  </a:stretch>
                </pic:blipFill>
                <pic:spPr>
                  <a:xfrm>
                    <a:off x="0" y="0"/>
                    <a:ext cx="6545521" cy="622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0B7D2" w14:textId="77777777" w:rsidR="00031E42" w:rsidRDefault="00031E42" w:rsidP="00FB716F">
      <w:r>
        <w:separator/>
      </w:r>
    </w:p>
  </w:footnote>
  <w:footnote w:type="continuationSeparator" w:id="0">
    <w:p w14:paraId="48A3887C" w14:textId="77777777" w:rsidR="00031E42" w:rsidRDefault="00031E42" w:rsidP="00FB71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932"/>
    <w:multiLevelType w:val="hybridMultilevel"/>
    <w:tmpl w:val="A882020A"/>
    <w:lvl w:ilvl="0" w:tplc="18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41E00351"/>
    <w:multiLevelType w:val="hybridMultilevel"/>
    <w:tmpl w:val="B43ACA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B8"/>
    <w:rsid w:val="00031E42"/>
    <w:rsid w:val="00090F1E"/>
    <w:rsid w:val="00175477"/>
    <w:rsid w:val="001861B8"/>
    <w:rsid w:val="001878DE"/>
    <w:rsid w:val="003E14DC"/>
    <w:rsid w:val="004031E7"/>
    <w:rsid w:val="00445C8F"/>
    <w:rsid w:val="0091725F"/>
    <w:rsid w:val="00AA1A37"/>
    <w:rsid w:val="00C06305"/>
    <w:rsid w:val="00CC6EF8"/>
    <w:rsid w:val="00D34D80"/>
    <w:rsid w:val="00D53E48"/>
    <w:rsid w:val="00DA5CF8"/>
    <w:rsid w:val="00E71343"/>
    <w:rsid w:val="00E8061A"/>
    <w:rsid w:val="00EB3E0E"/>
    <w:rsid w:val="00FB716F"/>
    <w:rsid w:val="00FC61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A9E24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16F"/>
    <w:pPr>
      <w:tabs>
        <w:tab w:val="center" w:pos="4513"/>
        <w:tab w:val="right" w:pos="9026"/>
      </w:tabs>
    </w:pPr>
  </w:style>
  <w:style w:type="character" w:customStyle="1" w:styleId="HeaderChar">
    <w:name w:val="Header Char"/>
    <w:basedOn w:val="DefaultParagraphFont"/>
    <w:link w:val="Header"/>
    <w:uiPriority w:val="99"/>
    <w:rsid w:val="00FB716F"/>
  </w:style>
  <w:style w:type="paragraph" w:styleId="Footer">
    <w:name w:val="footer"/>
    <w:basedOn w:val="Normal"/>
    <w:link w:val="FooterChar"/>
    <w:uiPriority w:val="99"/>
    <w:unhideWhenUsed/>
    <w:rsid w:val="00FB716F"/>
    <w:pPr>
      <w:tabs>
        <w:tab w:val="center" w:pos="4513"/>
        <w:tab w:val="right" w:pos="9026"/>
      </w:tabs>
    </w:pPr>
  </w:style>
  <w:style w:type="character" w:customStyle="1" w:styleId="FooterChar">
    <w:name w:val="Footer Char"/>
    <w:basedOn w:val="DefaultParagraphFont"/>
    <w:link w:val="Footer"/>
    <w:uiPriority w:val="99"/>
    <w:rsid w:val="00FB716F"/>
  </w:style>
  <w:style w:type="character" w:styleId="PageNumber">
    <w:name w:val="page number"/>
    <w:uiPriority w:val="99"/>
    <w:semiHidden/>
    <w:unhideWhenUsed/>
    <w:rsid w:val="00FB716F"/>
  </w:style>
  <w:style w:type="paragraph" w:styleId="ListParagraph">
    <w:name w:val="List Paragraph"/>
    <w:basedOn w:val="Normal"/>
    <w:uiPriority w:val="34"/>
    <w:qFormat/>
    <w:rsid w:val="001861B8"/>
    <w:pPr>
      <w:spacing w:after="200" w:line="276" w:lineRule="auto"/>
      <w:ind w:left="720"/>
      <w:contextualSpacing/>
    </w:pPr>
    <w:rPr>
      <w:rFonts w:asciiTheme="minorHAnsi" w:eastAsiaTheme="minorHAnsi" w:hAnsiTheme="minorHAnsi" w:cstheme="minorBidi"/>
      <w:sz w:val="22"/>
      <w:szCs w:val="22"/>
      <w:lang w:val="en-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16F"/>
    <w:pPr>
      <w:tabs>
        <w:tab w:val="center" w:pos="4513"/>
        <w:tab w:val="right" w:pos="9026"/>
      </w:tabs>
    </w:pPr>
  </w:style>
  <w:style w:type="character" w:customStyle="1" w:styleId="HeaderChar">
    <w:name w:val="Header Char"/>
    <w:basedOn w:val="DefaultParagraphFont"/>
    <w:link w:val="Header"/>
    <w:uiPriority w:val="99"/>
    <w:rsid w:val="00FB716F"/>
  </w:style>
  <w:style w:type="paragraph" w:styleId="Footer">
    <w:name w:val="footer"/>
    <w:basedOn w:val="Normal"/>
    <w:link w:val="FooterChar"/>
    <w:uiPriority w:val="99"/>
    <w:unhideWhenUsed/>
    <w:rsid w:val="00FB716F"/>
    <w:pPr>
      <w:tabs>
        <w:tab w:val="center" w:pos="4513"/>
        <w:tab w:val="right" w:pos="9026"/>
      </w:tabs>
    </w:pPr>
  </w:style>
  <w:style w:type="character" w:customStyle="1" w:styleId="FooterChar">
    <w:name w:val="Footer Char"/>
    <w:basedOn w:val="DefaultParagraphFont"/>
    <w:link w:val="Footer"/>
    <w:uiPriority w:val="99"/>
    <w:rsid w:val="00FB716F"/>
  </w:style>
  <w:style w:type="character" w:styleId="PageNumber">
    <w:name w:val="page number"/>
    <w:uiPriority w:val="99"/>
    <w:semiHidden/>
    <w:unhideWhenUsed/>
    <w:rsid w:val="00FB716F"/>
  </w:style>
  <w:style w:type="paragraph" w:styleId="ListParagraph">
    <w:name w:val="List Paragraph"/>
    <w:basedOn w:val="Normal"/>
    <w:uiPriority w:val="34"/>
    <w:qFormat/>
    <w:rsid w:val="001861B8"/>
    <w:pPr>
      <w:spacing w:after="200" w:line="276" w:lineRule="auto"/>
      <w:ind w:left="720"/>
      <w:contextualSpacing/>
    </w:pPr>
    <w:rPr>
      <w:rFonts w:asciiTheme="minorHAnsi" w:eastAsiaTheme="minorHAnsi" w:hAnsiTheme="minorHAnsi" w:cstheme="minorBid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E:\ENGAGE%20The%20Model%20Village%20Resources\ENGAGE%20PowerPoint%20Model%20Village%20JPEGS\ENG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\ENGAGE The Model Village Resources\ENGAGE PowerPoint Model Village JPEGS\ENGAGE Word Template.dotx</Template>
  <TotalTime>7</TotalTime>
  <Pages>4</Pages>
  <Words>408</Words>
  <Characters>2331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lastModifiedBy>Irini Anastassiou</cp:lastModifiedBy>
  <cp:revision>3</cp:revision>
  <dcterms:created xsi:type="dcterms:W3CDTF">2018-05-29T20:49:00Z</dcterms:created>
  <dcterms:modified xsi:type="dcterms:W3CDTF">2018-05-29T21:08:00Z</dcterms:modified>
</cp:coreProperties>
</file>