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16F" w:rsidRPr="009D7CD0" w:rsidRDefault="006D77B0">
      <w:pPr>
        <w:rPr>
          <w:lang w:val="de-AT"/>
        </w:rPr>
      </w:pPr>
      <w:r>
        <w:rPr>
          <w:noProof/>
          <w:lang w:val="de-AT" w:eastAsia="de-A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53.05pt;margin-top:225.2pt;width:378pt;height:30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" filled="f" stroked="f">
            <v:path arrowok="t"/>
            <v:textbox>
              <w:txbxContent>
                <w:p w:rsidR="00175477" w:rsidRPr="00175477" w:rsidRDefault="00593DAE" w:rsidP="00175477">
                  <w:pPr>
                    <w:rPr>
                      <w:rFonts w:ascii="Arial" w:hAnsi="Arial" w:cs="Arial"/>
                      <w:b/>
                      <w:color w:val="D1D33B"/>
                      <w:sz w:val="4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color w:val="D1D33B"/>
                      <w:sz w:val="48"/>
                      <w:lang w:val="en-US"/>
                    </w:rPr>
                    <w:t>TUTOR</w:t>
                  </w:r>
                  <w:r w:rsidR="009D7CD0">
                    <w:rPr>
                      <w:rFonts w:ascii="Arial" w:hAnsi="Arial" w:cs="Arial"/>
                      <w:b/>
                      <w:color w:val="D1D33B"/>
                      <w:sz w:val="48"/>
                      <w:lang w:val="en-US"/>
                    </w:rPr>
                    <w:t>/INNEN</w:t>
                  </w:r>
                  <w:r>
                    <w:rPr>
                      <w:rFonts w:ascii="Arial" w:hAnsi="Arial" w:cs="Arial"/>
                      <w:b/>
                      <w:color w:val="D1D33B"/>
                      <w:sz w:val="48"/>
                      <w:lang w:val="en-US"/>
                    </w:rPr>
                    <w:t>-HANDBUCH</w:t>
                  </w:r>
                </w:p>
                <w:p w:rsidR="00175477" w:rsidRPr="00FC6111" w:rsidRDefault="00175477" w:rsidP="00175477">
                  <w:pPr>
                    <w:rPr>
                      <w:rFonts w:ascii="Arial" w:hAnsi="Arial" w:cs="Arial"/>
                      <w:i/>
                      <w:sz w:val="36"/>
                      <w:lang w:val="en-US"/>
                    </w:rPr>
                  </w:pPr>
                </w:p>
                <w:p w:rsidR="00175477" w:rsidRPr="00175477" w:rsidRDefault="00593DAE" w:rsidP="00175477">
                  <w:pPr>
                    <w:rPr>
                      <w:rFonts w:ascii="Arial" w:hAnsi="Arial" w:cs="Arial"/>
                      <w:i/>
                      <w:color w:val="588032"/>
                      <w:sz w:val="36"/>
                      <w:lang w:val="en-US"/>
                    </w:rPr>
                  </w:pPr>
                  <w:r>
                    <w:rPr>
                      <w:rFonts w:ascii="Arial" w:hAnsi="Arial" w:cs="Arial"/>
                      <w:i/>
                      <w:color w:val="588032"/>
                      <w:sz w:val="36"/>
                      <w:lang w:val="en-US"/>
                    </w:rPr>
                    <w:t>Veranstaltungs</w:t>
                  </w:r>
                  <w:r w:rsidR="009D7CD0">
                    <w:rPr>
                      <w:rFonts w:ascii="Arial" w:hAnsi="Arial" w:cs="Arial"/>
                      <w:i/>
                      <w:color w:val="588032"/>
                      <w:sz w:val="36"/>
                      <w:lang w:val="en-US"/>
                    </w:rPr>
                    <w:t>projekt</w:t>
                  </w:r>
                  <w:r>
                    <w:rPr>
                      <w:rFonts w:ascii="Arial" w:hAnsi="Arial" w:cs="Arial"/>
                      <w:i/>
                      <w:color w:val="588032"/>
                      <w:sz w:val="36"/>
                      <w:lang w:val="en-US"/>
                    </w:rPr>
                    <w:t>planung</w:t>
                  </w:r>
                </w:p>
              </w:txbxContent>
            </v:textbox>
            <w10:wrap type="square"/>
          </v:shape>
        </w:pict>
      </w:r>
      <w:r w:rsidR="00175477" w:rsidRPr="009D7CD0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-683260</wp:posOffset>
            </wp:positionV>
            <wp:extent cx="7355093" cy="10403840"/>
            <wp:effectExtent l="0" t="0" r="11430" b="1016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ver ENGAGE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5093" cy="1040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716F" w:rsidRPr="009D7CD0">
        <w:rPr>
          <w:lang w:val="de-AT"/>
        </w:rPr>
        <w:br w:type="page"/>
      </w:r>
    </w:p>
    <w:p w:rsidR="001861B8" w:rsidRPr="009D7CD0" w:rsidRDefault="00593DAE" w:rsidP="001861B8">
      <w:pPr>
        <w:rPr>
          <w:b/>
          <w:sz w:val="28"/>
          <w:lang w:val="de-AT"/>
        </w:rPr>
      </w:pPr>
      <w:r w:rsidRPr="009D7CD0">
        <w:rPr>
          <w:b/>
          <w:sz w:val="28"/>
          <w:lang w:val="de-AT"/>
        </w:rPr>
        <w:lastRenderedPageBreak/>
        <w:t>Zweck</w:t>
      </w:r>
    </w:p>
    <w:p w:rsidR="003B5452" w:rsidRPr="009D7CD0" w:rsidRDefault="003B5452" w:rsidP="001861B8">
      <w:pPr>
        <w:rPr>
          <w:sz w:val="28"/>
          <w:lang w:val="de-AT"/>
        </w:rPr>
      </w:pPr>
    </w:p>
    <w:p w:rsidR="003B5452" w:rsidRPr="009D7CD0" w:rsidRDefault="003B5452" w:rsidP="001861B8">
      <w:pPr>
        <w:rPr>
          <w:sz w:val="28"/>
          <w:lang w:val="de-AT"/>
        </w:rPr>
      </w:pPr>
      <w:r w:rsidRPr="009D7CD0">
        <w:rPr>
          <w:sz w:val="28"/>
          <w:lang w:val="de-AT"/>
        </w:rPr>
        <w:t>D</w:t>
      </w:r>
      <w:r w:rsidR="00152509">
        <w:rPr>
          <w:sz w:val="28"/>
          <w:lang w:val="de-AT"/>
        </w:rPr>
        <w:t>er Zweck d</w:t>
      </w:r>
      <w:r w:rsidRPr="009D7CD0">
        <w:rPr>
          <w:sz w:val="28"/>
          <w:lang w:val="de-AT"/>
        </w:rPr>
        <w:t>iese</w:t>
      </w:r>
      <w:r w:rsidR="00152509">
        <w:rPr>
          <w:sz w:val="28"/>
          <w:lang w:val="de-AT"/>
        </w:rPr>
        <w:t>r</w:t>
      </w:r>
      <w:r w:rsidRPr="009D7CD0">
        <w:rPr>
          <w:sz w:val="28"/>
          <w:lang w:val="de-AT"/>
        </w:rPr>
        <w:t xml:space="preserve"> Unterlage</w:t>
      </w:r>
      <w:r w:rsidR="009974CC">
        <w:rPr>
          <w:sz w:val="28"/>
          <w:lang w:val="de-AT"/>
        </w:rPr>
        <w:t>n</w:t>
      </w:r>
      <w:r w:rsidR="00152509">
        <w:rPr>
          <w:sz w:val="28"/>
          <w:lang w:val="de-AT"/>
        </w:rPr>
        <w:t xml:space="preserve"> ist es,</w:t>
      </w:r>
      <w:r w:rsidRPr="009D7CD0">
        <w:rPr>
          <w:sz w:val="28"/>
          <w:lang w:val="de-AT"/>
        </w:rPr>
        <w:t xml:space="preserve"> TeilnehmerInnen eine Einführung in das Setzen von Zielen, </w:t>
      </w:r>
      <w:r w:rsidR="00152509">
        <w:rPr>
          <w:sz w:val="28"/>
          <w:lang w:val="de-AT"/>
        </w:rPr>
        <w:t>für das</w:t>
      </w:r>
      <w:r w:rsidR="009D7CD0" w:rsidRPr="009D7CD0">
        <w:rPr>
          <w:sz w:val="28"/>
          <w:lang w:val="de-AT"/>
        </w:rPr>
        <w:t xml:space="preserve"> Lösen von Problemen</w:t>
      </w:r>
      <w:r w:rsidRPr="009D7CD0">
        <w:rPr>
          <w:sz w:val="28"/>
          <w:lang w:val="de-AT"/>
        </w:rPr>
        <w:t xml:space="preserve"> und im Management von Aufgaben </w:t>
      </w:r>
      <w:r w:rsidR="009D7CD0" w:rsidRPr="009D7CD0">
        <w:rPr>
          <w:sz w:val="28"/>
          <w:lang w:val="de-AT"/>
        </w:rPr>
        <w:t>geben</w:t>
      </w:r>
      <w:r w:rsidRPr="009D7CD0">
        <w:rPr>
          <w:sz w:val="28"/>
          <w:lang w:val="de-AT"/>
        </w:rPr>
        <w:t xml:space="preserve">, um Gemeinschaftsthemen zu lösen. Des Weiteren sollen sie überzeugt werden, dass sie durch Selbstinitiative und die Förderung der Gemeinschaft und Kommunikation sowohl innerhalb als auch </w:t>
      </w:r>
      <w:r w:rsidR="009D7CD0" w:rsidRPr="009D7CD0">
        <w:rPr>
          <w:sz w:val="28"/>
          <w:lang w:val="de-AT"/>
        </w:rPr>
        <w:t>außerhalb</w:t>
      </w:r>
      <w:r w:rsidR="0038713B">
        <w:rPr>
          <w:sz w:val="28"/>
          <w:lang w:val="de-AT"/>
        </w:rPr>
        <w:t xml:space="preserve"> der Gemeinschaft etwas </w:t>
      </w:r>
      <w:r w:rsidR="006D77B0">
        <w:rPr>
          <w:sz w:val="28"/>
          <w:lang w:val="de-AT"/>
        </w:rPr>
        <w:t>bewegen</w:t>
      </w:r>
      <w:r w:rsidR="0038713B">
        <w:rPr>
          <w:sz w:val="28"/>
          <w:lang w:val="de-AT"/>
        </w:rPr>
        <w:t xml:space="preserve"> können. </w:t>
      </w:r>
      <w:r w:rsidRPr="009D7CD0">
        <w:rPr>
          <w:sz w:val="28"/>
          <w:lang w:val="de-AT"/>
        </w:rPr>
        <w:t xml:space="preserve"> </w:t>
      </w:r>
    </w:p>
    <w:p w:rsidR="001861B8" w:rsidRPr="009D7CD0" w:rsidRDefault="001861B8" w:rsidP="001861B8">
      <w:pPr>
        <w:rPr>
          <w:sz w:val="28"/>
          <w:lang w:val="de-AT"/>
        </w:rPr>
      </w:pPr>
    </w:p>
    <w:p w:rsidR="001861B8" w:rsidRPr="009D7CD0" w:rsidRDefault="00593DAE" w:rsidP="001861B8">
      <w:pPr>
        <w:rPr>
          <w:b/>
          <w:sz w:val="28"/>
          <w:lang w:val="de-AT"/>
        </w:rPr>
      </w:pPr>
      <w:r w:rsidRPr="009D7CD0">
        <w:rPr>
          <w:b/>
          <w:sz w:val="28"/>
          <w:lang w:val="de-AT"/>
        </w:rPr>
        <w:t>Ziel</w:t>
      </w:r>
    </w:p>
    <w:p w:rsidR="003B5452" w:rsidRPr="009D7CD0" w:rsidRDefault="003B5452" w:rsidP="001861B8">
      <w:pPr>
        <w:rPr>
          <w:sz w:val="28"/>
          <w:lang w:val="de-AT"/>
        </w:rPr>
      </w:pPr>
    </w:p>
    <w:p w:rsidR="003B5452" w:rsidRPr="009D7CD0" w:rsidRDefault="003B5452" w:rsidP="001861B8">
      <w:pPr>
        <w:rPr>
          <w:sz w:val="28"/>
          <w:lang w:val="de-AT"/>
        </w:rPr>
      </w:pPr>
      <w:r w:rsidRPr="009D7CD0">
        <w:rPr>
          <w:sz w:val="28"/>
          <w:lang w:val="de-AT"/>
        </w:rPr>
        <w:t xml:space="preserve">Das Ziel </w:t>
      </w:r>
      <w:r w:rsidR="00152509">
        <w:rPr>
          <w:sz w:val="28"/>
          <w:lang w:val="de-AT"/>
        </w:rPr>
        <w:t>dieser Unterlagen</w:t>
      </w:r>
      <w:r w:rsidRPr="009D7CD0">
        <w:rPr>
          <w:sz w:val="28"/>
          <w:lang w:val="de-AT"/>
        </w:rPr>
        <w:t xml:space="preserve"> ist es, d</w:t>
      </w:r>
      <w:r w:rsidR="00C41E1B">
        <w:rPr>
          <w:sz w:val="28"/>
          <w:lang w:val="de-AT"/>
        </w:rPr>
        <w:t>ie TeilnehmerInnen zu ermutigen</w:t>
      </w:r>
      <w:r w:rsidR="00152509">
        <w:rPr>
          <w:sz w:val="28"/>
          <w:lang w:val="de-AT"/>
        </w:rPr>
        <w:t>,</w:t>
      </w:r>
      <w:r w:rsidRPr="009D7CD0">
        <w:rPr>
          <w:sz w:val="28"/>
          <w:lang w:val="de-AT"/>
        </w:rPr>
        <w:t xml:space="preserve"> aktiv </w:t>
      </w:r>
      <w:r w:rsidR="00C41E1B">
        <w:rPr>
          <w:sz w:val="28"/>
          <w:lang w:val="de-AT"/>
        </w:rPr>
        <w:t xml:space="preserve">an </w:t>
      </w:r>
      <w:r w:rsidRPr="009D7CD0">
        <w:rPr>
          <w:sz w:val="28"/>
          <w:lang w:val="de-AT"/>
        </w:rPr>
        <w:t xml:space="preserve">Themen zu </w:t>
      </w:r>
      <w:r w:rsidR="00C41E1B">
        <w:rPr>
          <w:sz w:val="28"/>
          <w:lang w:val="de-AT"/>
        </w:rPr>
        <w:t>arbeiten</w:t>
      </w:r>
      <w:r w:rsidRPr="009D7CD0">
        <w:rPr>
          <w:sz w:val="28"/>
          <w:lang w:val="de-AT"/>
        </w:rPr>
        <w:t xml:space="preserve">, die die Gemeinschaft und sie selbst betreffen. Sie sollen einen Maßnahmenplan verwenden um ihre Arbeitsprozesse zu strukturieren und sich sicher fühlen, wenn sie an einer Veranstaltung teilnehmen oder diese planen. </w:t>
      </w:r>
    </w:p>
    <w:p w:rsidR="001861B8" w:rsidRPr="009D7CD0" w:rsidRDefault="001861B8" w:rsidP="001861B8">
      <w:pPr>
        <w:rPr>
          <w:b/>
          <w:sz w:val="28"/>
          <w:lang w:val="de-AT"/>
        </w:rPr>
      </w:pPr>
    </w:p>
    <w:p w:rsidR="003B5452" w:rsidRDefault="003B5452" w:rsidP="00C41E1B">
      <w:pPr>
        <w:rPr>
          <w:b/>
          <w:sz w:val="28"/>
          <w:lang w:val="de-AT"/>
        </w:rPr>
      </w:pPr>
      <w:r w:rsidRPr="009D7CD0">
        <w:rPr>
          <w:b/>
          <w:sz w:val="28"/>
          <w:lang w:val="de-AT"/>
        </w:rPr>
        <w:t>Unterlagen</w:t>
      </w:r>
    </w:p>
    <w:p w:rsidR="00C41E1B" w:rsidRPr="00C41E1B" w:rsidRDefault="00C41E1B" w:rsidP="00C41E1B">
      <w:pPr>
        <w:rPr>
          <w:b/>
          <w:sz w:val="28"/>
          <w:lang w:val="de-AT"/>
        </w:rPr>
      </w:pPr>
    </w:p>
    <w:p w:rsidR="003B5452" w:rsidRPr="009D7CD0" w:rsidRDefault="00A43587" w:rsidP="001861B8">
      <w:pPr>
        <w:pStyle w:val="Listenabsatz"/>
        <w:numPr>
          <w:ilvl w:val="0"/>
          <w:numId w:val="1"/>
        </w:numPr>
        <w:rPr>
          <w:sz w:val="28"/>
          <w:lang w:val="de-AT"/>
        </w:rPr>
      </w:pPr>
      <w:r>
        <w:rPr>
          <w:sz w:val="28"/>
          <w:lang w:val="de-AT"/>
        </w:rPr>
        <w:t>E</w:t>
      </w:r>
      <w:r w:rsidR="003B5452" w:rsidRPr="009D7CD0">
        <w:rPr>
          <w:sz w:val="28"/>
          <w:lang w:val="de-AT"/>
        </w:rPr>
        <w:t>ine Pow</w:t>
      </w:r>
      <w:r w:rsidR="00152509">
        <w:rPr>
          <w:sz w:val="28"/>
          <w:lang w:val="de-AT"/>
        </w:rPr>
        <w:t>er</w:t>
      </w:r>
      <w:r w:rsidR="00C41E1B">
        <w:rPr>
          <w:sz w:val="28"/>
          <w:lang w:val="de-AT"/>
        </w:rPr>
        <w:t xml:space="preserve">Point Präsentation zum Thema </w:t>
      </w:r>
      <w:r w:rsidR="00152509">
        <w:rPr>
          <w:sz w:val="28"/>
          <w:lang w:val="de-AT"/>
        </w:rPr>
        <w:t>„</w:t>
      </w:r>
      <w:r w:rsidR="003B5452" w:rsidRPr="009D7CD0">
        <w:rPr>
          <w:sz w:val="28"/>
          <w:lang w:val="de-AT"/>
        </w:rPr>
        <w:t>V</w:t>
      </w:r>
      <w:r w:rsidR="00152509">
        <w:rPr>
          <w:sz w:val="28"/>
          <w:lang w:val="de-AT"/>
        </w:rPr>
        <w:t xml:space="preserve">eranstaltungsprojektplanung“ </w:t>
      </w:r>
    </w:p>
    <w:p w:rsidR="003B5452" w:rsidRPr="009D7CD0" w:rsidRDefault="00A43587" w:rsidP="001861B8">
      <w:pPr>
        <w:pStyle w:val="Listenabsatz"/>
        <w:numPr>
          <w:ilvl w:val="0"/>
          <w:numId w:val="1"/>
        </w:numPr>
        <w:rPr>
          <w:sz w:val="28"/>
          <w:lang w:val="de-AT"/>
        </w:rPr>
      </w:pPr>
      <w:r>
        <w:rPr>
          <w:sz w:val="28"/>
          <w:lang w:val="de-AT"/>
        </w:rPr>
        <w:t>E</w:t>
      </w:r>
      <w:r w:rsidR="003B5452" w:rsidRPr="009D7CD0">
        <w:rPr>
          <w:sz w:val="28"/>
          <w:lang w:val="de-AT"/>
        </w:rPr>
        <w:t xml:space="preserve">in anschauliches Arbeitsbuch für </w:t>
      </w:r>
      <w:r>
        <w:rPr>
          <w:sz w:val="28"/>
          <w:lang w:val="de-AT"/>
        </w:rPr>
        <w:t xml:space="preserve">Lernende </w:t>
      </w:r>
      <w:r w:rsidR="003B5452" w:rsidRPr="009D7CD0">
        <w:rPr>
          <w:sz w:val="28"/>
          <w:lang w:val="de-AT"/>
        </w:rPr>
        <w:t xml:space="preserve">zum Thema </w:t>
      </w:r>
      <w:r w:rsidR="00152509">
        <w:rPr>
          <w:sz w:val="28"/>
          <w:lang w:val="de-AT"/>
        </w:rPr>
        <w:t>„</w:t>
      </w:r>
      <w:r w:rsidR="003B5452" w:rsidRPr="009D7CD0">
        <w:rPr>
          <w:sz w:val="28"/>
          <w:lang w:val="de-AT"/>
        </w:rPr>
        <w:t>Veranstaltungsprojektplanung</w:t>
      </w:r>
      <w:r w:rsidR="00152509">
        <w:rPr>
          <w:sz w:val="28"/>
          <w:lang w:val="de-AT"/>
        </w:rPr>
        <w:t xml:space="preserve">“ </w:t>
      </w:r>
    </w:p>
    <w:p w:rsidR="003B5452" w:rsidRPr="00152509" w:rsidRDefault="00A43587" w:rsidP="00152509">
      <w:pPr>
        <w:pStyle w:val="Listenabsatz"/>
        <w:numPr>
          <w:ilvl w:val="0"/>
          <w:numId w:val="1"/>
        </w:numPr>
        <w:rPr>
          <w:sz w:val="28"/>
          <w:lang w:val="de-AT"/>
        </w:rPr>
      </w:pPr>
      <w:r>
        <w:rPr>
          <w:sz w:val="28"/>
          <w:lang w:val="de-AT"/>
        </w:rPr>
        <w:t>E</w:t>
      </w:r>
      <w:r w:rsidR="003B5452" w:rsidRPr="009D7CD0">
        <w:rPr>
          <w:sz w:val="28"/>
          <w:lang w:val="de-AT"/>
        </w:rPr>
        <w:t>in Handbuch für TutorInnen</w:t>
      </w:r>
      <w:r w:rsidR="00152509">
        <w:rPr>
          <w:sz w:val="28"/>
          <w:lang w:val="de-AT"/>
        </w:rPr>
        <w:t xml:space="preserve"> inkl. </w:t>
      </w:r>
      <w:r w:rsidR="003B5452" w:rsidRPr="00152509">
        <w:rPr>
          <w:sz w:val="28"/>
          <w:lang w:val="de-AT"/>
        </w:rPr>
        <w:t>Maßnahmenplan</w:t>
      </w:r>
    </w:p>
    <w:p w:rsidR="00152509" w:rsidRDefault="00152509" w:rsidP="001861B8">
      <w:pPr>
        <w:rPr>
          <w:b/>
          <w:sz w:val="28"/>
          <w:lang w:val="de-AT"/>
        </w:rPr>
      </w:pPr>
    </w:p>
    <w:p w:rsidR="003B5452" w:rsidRDefault="003B5452" w:rsidP="001861B8">
      <w:pPr>
        <w:rPr>
          <w:b/>
          <w:sz w:val="28"/>
          <w:lang w:val="de-AT"/>
        </w:rPr>
      </w:pPr>
      <w:r w:rsidRPr="009D7CD0">
        <w:rPr>
          <w:b/>
          <w:sz w:val="28"/>
          <w:lang w:val="de-AT"/>
        </w:rPr>
        <w:t>Benötigte Zeit</w:t>
      </w:r>
    </w:p>
    <w:p w:rsidR="00C41E1B" w:rsidRPr="009D7CD0" w:rsidRDefault="00C41E1B" w:rsidP="001861B8">
      <w:pPr>
        <w:rPr>
          <w:sz w:val="28"/>
          <w:lang w:val="de-AT"/>
        </w:rPr>
      </w:pPr>
    </w:p>
    <w:p w:rsidR="003B5452" w:rsidRPr="009D7CD0" w:rsidRDefault="003B5452" w:rsidP="001861B8">
      <w:pPr>
        <w:rPr>
          <w:sz w:val="28"/>
          <w:lang w:val="de-AT"/>
        </w:rPr>
      </w:pPr>
      <w:r w:rsidRPr="009D7CD0">
        <w:rPr>
          <w:sz w:val="28"/>
          <w:lang w:val="de-AT"/>
        </w:rPr>
        <w:t>Um die gesamte Übung durchzuführen sollten Sie, je nach Gruppengröße und den Antworten der TeilnehmerInnen auf Fragen, ca. 90</w:t>
      </w:r>
      <w:r w:rsidR="00C41E1B">
        <w:rPr>
          <w:sz w:val="28"/>
          <w:lang w:val="de-AT"/>
        </w:rPr>
        <w:t xml:space="preserve"> </w:t>
      </w:r>
      <w:r w:rsidRPr="009D7CD0">
        <w:rPr>
          <w:sz w:val="28"/>
          <w:lang w:val="de-AT"/>
        </w:rPr>
        <w:t>-</w:t>
      </w:r>
      <w:r w:rsidR="00C41E1B">
        <w:rPr>
          <w:sz w:val="28"/>
          <w:lang w:val="de-AT"/>
        </w:rPr>
        <w:t xml:space="preserve"> </w:t>
      </w:r>
      <w:r w:rsidRPr="009D7CD0">
        <w:rPr>
          <w:sz w:val="28"/>
          <w:lang w:val="de-AT"/>
        </w:rPr>
        <w:t>120 Minuten einplanen.</w:t>
      </w:r>
    </w:p>
    <w:p w:rsidR="001861B8" w:rsidRPr="009D7CD0" w:rsidRDefault="001861B8" w:rsidP="001861B8">
      <w:pPr>
        <w:rPr>
          <w:sz w:val="28"/>
          <w:lang w:val="de-AT"/>
        </w:rPr>
      </w:pPr>
    </w:p>
    <w:p w:rsidR="001861B8" w:rsidRPr="009D7CD0" w:rsidRDefault="003B5452" w:rsidP="001861B8">
      <w:pPr>
        <w:rPr>
          <w:b/>
          <w:sz w:val="28"/>
          <w:lang w:val="de-AT"/>
        </w:rPr>
      </w:pPr>
      <w:r w:rsidRPr="009D7CD0">
        <w:rPr>
          <w:b/>
          <w:sz w:val="28"/>
          <w:lang w:val="de-AT"/>
        </w:rPr>
        <w:t>Methodik</w:t>
      </w:r>
    </w:p>
    <w:p w:rsidR="00C41E1B" w:rsidRDefault="00C41E1B" w:rsidP="001861B8">
      <w:pPr>
        <w:rPr>
          <w:sz w:val="28"/>
          <w:lang w:val="de-AT"/>
        </w:rPr>
      </w:pPr>
    </w:p>
    <w:p w:rsidR="00A57228" w:rsidRPr="009D7CD0" w:rsidRDefault="00C41E1B" w:rsidP="001861B8">
      <w:pPr>
        <w:rPr>
          <w:sz w:val="28"/>
          <w:lang w:val="de-AT"/>
        </w:rPr>
      </w:pPr>
      <w:r>
        <w:rPr>
          <w:sz w:val="28"/>
          <w:lang w:val="de-AT"/>
        </w:rPr>
        <w:t xml:space="preserve">Führen Sie die </w:t>
      </w:r>
      <w:r w:rsidR="00152509">
        <w:rPr>
          <w:sz w:val="28"/>
          <w:lang w:val="de-AT"/>
        </w:rPr>
        <w:t>Power</w:t>
      </w:r>
      <w:r>
        <w:rPr>
          <w:sz w:val="28"/>
          <w:lang w:val="de-AT"/>
        </w:rPr>
        <w:t>Point</w:t>
      </w:r>
      <w:r w:rsidR="006D77B0">
        <w:rPr>
          <w:sz w:val="28"/>
          <w:lang w:val="de-AT"/>
        </w:rPr>
        <w:t xml:space="preserve"> </w:t>
      </w:r>
      <w:bookmarkStart w:id="0" w:name="_GoBack"/>
      <w:bookmarkEnd w:id="0"/>
      <w:r w:rsidR="00EF0D8D">
        <w:rPr>
          <w:sz w:val="28"/>
          <w:lang w:val="de-AT"/>
        </w:rPr>
        <w:t>Präsentation vor und</w:t>
      </w:r>
      <w:r w:rsidR="003B5452" w:rsidRPr="009D7CD0">
        <w:rPr>
          <w:sz w:val="28"/>
          <w:lang w:val="de-AT"/>
        </w:rPr>
        <w:t xml:space="preserve"> verteilen Sie das Arbeitsbuch. Die Präsentation kann durch kurze Aktivitäten mit der Gruppe/</w:t>
      </w:r>
      <w:r w:rsidR="00B15BB6" w:rsidRPr="00B15BB6">
        <w:rPr>
          <w:sz w:val="28"/>
          <w:lang w:val="de-AT"/>
        </w:rPr>
        <w:t xml:space="preserve"> </w:t>
      </w:r>
      <w:r w:rsidR="00B15BB6">
        <w:rPr>
          <w:sz w:val="28"/>
          <w:lang w:val="de-AT"/>
        </w:rPr>
        <w:t>in Paarübung</w:t>
      </w:r>
      <w:r w:rsidR="00B15BB6" w:rsidRPr="009F4709">
        <w:rPr>
          <w:sz w:val="28"/>
          <w:lang w:val="de-AT"/>
        </w:rPr>
        <w:t xml:space="preserve"> </w:t>
      </w:r>
      <w:r w:rsidR="00152509">
        <w:rPr>
          <w:sz w:val="28"/>
          <w:lang w:val="de-AT"/>
        </w:rPr>
        <w:t>ergänzt werden.</w:t>
      </w:r>
      <w:r w:rsidR="00A57228" w:rsidRPr="009D7CD0">
        <w:rPr>
          <w:sz w:val="28"/>
          <w:lang w:val="de-AT"/>
        </w:rPr>
        <w:t xml:space="preserve"> Die Vorlage zum Maßnahmenplan kann verwendet werden, um TeilnehmerInnen in der Identifikation von Schlüsselfaktoren und Schritten zu helfen, welche notwendig sind, um ein Projekt in ihrer Gemeinschaft durchzuführen. </w:t>
      </w:r>
    </w:p>
    <w:p w:rsidR="00A57228" w:rsidRDefault="00A57228" w:rsidP="001861B8">
      <w:pPr>
        <w:rPr>
          <w:sz w:val="28"/>
          <w:lang w:val="de-AT"/>
        </w:rPr>
      </w:pPr>
    </w:p>
    <w:p w:rsidR="00152509" w:rsidRPr="009D7CD0" w:rsidRDefault="00152509" w:rsidP="001861B8">
      <w:pPr>
        <w:rPr>
          <w:sz w:val="28"/>
          <w:lang w:val="de-AT"/>
        </w:rPr>
      </w:pPr>
    </w:p>
    <w:p w:rsidR="00A57228" w:rsidRPr="009D7CD0" w:rsidRDefault="00A57228" w:rsidP="001861B8">
      <w:pPr>
        <w:rPr>
          <w:sz w:val="28"/>
          <w:lang w:val="de-AT"/>
        </w:rPr>
      </w:pPr>
      <w:r w:rsidRPr="009D7CD0">
        <w:rPr>
          <w:sz w:val="28"/>
          <w:lang w:val="de-AT"/>
        </w:rPr>
        <w:lastRenderedPageBreak/>
        <w:t>Für die Übungen, die in der Präsen</w:t>
      </w:r>
      <w:r w:rsidR="00C41E1B">
        <w:rPr>
          <w:sz w:val="28"/>
          <w:lang w:val="de-AT"/>
        </w:rPr>
        <w:t xml:space="preserve">tation enthalten sind, benötigen die TeilnehmerInnen </w:t>
      </w:r>
      <w:r w:rsidRPr="009D7CD0">
        <w:rPr>
          <w:sz w:val="28"/>
          <w:lang w:val="de-AT"/>
        </w:rPr>
        <w:t xml:space="preserve">Konzentration und Reflexion. </w:t>
      </w:r>
      <w:r w:rsidR="00C41E1B">
        <w:rPr>
          <w:sz w:val="28"/>
          <w:lang w:val="de-AT"/>
        </w:rPr>
        <w:t xml:space="preserve">Diese kann </w:t>
      </w:r>
      <w:r w:rsidR="00C81B62" w:rsidRPr="009D7CD0">
        <w:rPr>
          <w:sz w:val="28"/>
          <w:lang w:val="de-AT"/>
        </w:rPr>
        <w:t xml:space="preserve">nützlich sein, um gewisse Fragen zu diskutieren oder Feedback von anderen zu erhalten. Daher ist die Förderung </w:t>
      </w:r>
      <w:r w:rsidR="00C41E1B">
        <w:rPr>
          <w:sz w:val="28"/>
          <w:lang w:val="de-AT"/>
        </w:rPr>
        <w:t>einer</w:t>
      </w:r>
      <w:r w:rsidR="00C81B62" w:rsidRPr="009D7CD0">
        <w:rPr>
          <w:sz w:val="28"/>
          <w:lang w:val="de-AT"/>
        </w:rPr>
        <w:t xml:space="preserve"> Diskussion zwischen TeilnehmerInnen in der </w:t>
      </w:r>
      <w:r w:rsidR="00C41E1B" w:rsidRPr="009D7CD0">
        <w:rPr>
          <w:sz w:val="28"/>
          <w:lang w:val="de-AT"/>
        </w:rPr>
        <w:t xml:space="preserve">Gruppe </w:t>
      </w:r>
      <w:r w:rsidR="0096546B">
        <w:rPr>
          <w:sz w:val="28"/>
          <w:lang w:val="de-AT"/>
        </w:rPr>
        <w:t>zu empfehlen.</w:t>
      </w:r>
      <w:r w:rsidR="00C81B62" w:rsidRPr="009D7CD0">
        <w:rPr>
          <w:sz w:val="28"/>
          <w:lang w:val="de-AT"/>
        </w:rPr>
        <w:t xml:space="preserve"> Um Fragen richtig zu stellen und die Diskussion anzuregen, können folgende Aspekte hilfreich sein:</w:t>
      </w:r>
    </w:p>
    <w:p w:rsidR="001861B8" w:rsidRPr="009D7CD0" w:rsidRDefault="001861B8" w:rsidP="001861B8">
      <w:pPr>
        <w:rPr>
          <w:sz w:val="28"/>
          <w:lang w:val="de-AT"/>
        </w:rPr>
      </w:pPr>
    </w:p>
    <w:p w:rsidR="001861B8" w:rsidRPr="00C41E1B" w:rsidRDefault="00C81B62" w:rsidP="00C41E1B">
      <w:pPr>
        <w:rPr>
          <w:b/>
          <w:sz w:val="28"/>
          <w:lang w:val="de-AT"/>
        </w:rPr>
      </w:pPr>
      <w:r w:rsidRPr="009D7CD0">
        <w:rPr>
          <w:b/>
          <w:sz w:val="28"/>
          <w:lang w:val="de-AT"/>
        </w:rPr>
        <w:t>Fragen</w:t>
      </w:r>
    </w:p>
    <w:p w:rsidR="00C81B62" w:rsidRPr="009D7CD0" w:rsidRDefault="00C81B62" w:rsidP="00C81B62">
      <w:pPr>
        <w:rPr>
          <w:sz w:val="28"/>
          <w:lang w:val="de-AT"/>
        </w:rPr>
      </w:pPr>
    </w:p>
    <w:p w:rsidR="00C81B62" w:rsidRPr="009D7CD0" w:rsidRDefault="00C81B62" w:rsidP="00C81B62">
      <w:pPr>
        <w:pStyle w:val="Listenabsatz"/>
        <w:numPr>
          <w:ilvl w:val="0"/>
          <w:numId w:val="3"/>
        </w:numPr>
        <w:rPr>
          <w:sz w:val="28"/>
          <w:lang w:val="de-AT"/>
        </w:rPr>
      </w:pPr>
      <w:r w:rsidRPr="009D7CD0">
        <w:rPr>
          <w:sz w:val="28"/>
          <w:lang w:val="de-AT"/>
        </w:rPr>
        <w:t>Bitten Sie die T</w:t>
      </w:r>
      <w:r w:rsidR="00152509">
        <w:rPr>
          <w:sz w:val="28"/>
          <w:lang w:val="de-AT"/>
        </w:rPr>
        <w:t>eilnehmerInnen, sich in Kleing</w:t>
      </w:r>
      <w:r w:rsidRPr="009D7CD0">
        <w:rPr>
          <w:sz w:val="28"/>
          <w:lang w:val="de-AT"/>
        </w:rPr>
        <w:t>ruppen aufzuteilen oder mit einem/einer PartnerIn zusammenzuarbeiten, um Ideen für eine Gemeinschaftsveranstaltung zu samme</w:t>
      </w:r>
      <w:r w:rsidR="00C41E1B">
        <w:rPr>
          <w:sz w:val="28"/>
          <w:lang w:val="de-AT"/>
        </w:rPr>
        <w:t>l</w:t>
      </w:r>
      <w:r w:rsidRPr="009D7CD0">
        <w:rPr>
          <w:sz w:val="28"/>
          <w:lang w:val="de-AT"/>
        </w:rPr>
        <w:t xml:space="preserve">n. </w:t>
      </w:r>
    </w:p>
    <w:p w:rsidR="00C81B62" w:rsidRPr="009D7CD0" w:rsidRDefault="00C81B62" w:rsidP="00C81B62">
      <w:pPr>
        <w:pStyle w:val="Listenabsatz"/>
        <w:numPr>
          <w:ilvl w:val="0"/>
          <w:numId w:val="3"/>
        </w:numPr>
        <w:rPr>
          <w:sz w:val="28"/>
          <w:lang w:val="de-AT"/>
        </w:rPr>
      </w:pPr>
      <w:r w:rsidRPr="009D7CD0">
        <w:rPr>
          <w:sz w:val="28"/>
          <w:lang w:val="de-AT"/>
        </w:rPr>
        <w:t>Geben Sie Ihnen die Möglichkeit, über die Bedürfnisse der Gemeinschaft nachzudenken und wie sie diese durch persönliche Stärken und Ressourcen befriedigen können.</w:t>
      </w:r>
    </w:p>
    <w:p w:rsidR="00C81B62" w:rsidRPr="009D7CD0" w:rsidRDefault="00C81B62" w:rsidP="00C81B62">
      <w:pPr>
        <w:pStyle w:val="Listenabsatz"/>
        <w:numPr>
          <w:ilvl w:val="0"/>
          <w:numId w:val="3"/>
        </w:numPr>
        <w:rPr>
          <w:sz w:val="28"/>
          <w:lang w:val="de-AT"/>
        </w:rPr>
      </w:pPr>
      <w:r w:rsidRPr="009D7CD0">
        <w:rPr>
          <w:sz w:val="28"/>
          <w:lang w:val="de-AT"/>
        </w:rPr>
        <w:t>Nutzen Sie die Erfahrung innerhalb der Gruppe um ein</w:t>
      </w:r>
      <w:r w:rsidR="00C41E1B">
        <w:rPr>
          <w:sz w:val="28"/>
          <w:lang w:val="de-AT"/>
        </w:rPr>
        <w:t>e</w:t>
      </w:r>
      <w:r w:rsidRPr="009D7CD0">
        <w:rPr>
          <w:sz w:val="28"/>
          <w:lang w:val="de-AT"/>
        </w:rPr>
        <w:t xml:space="preserve"> oder zwei vorgeschlagene Veranstaltungen zu diskutieren, welche </w:t>
      </w:r>
      <w:r w:rsidR="004B3D02" w:rsidRPr="009D7CD0">
        <w:rPr>
          <w:sz w:val="28"/>
          <w:lang w:val="de-AT"/>
        </w:rPr>
        <w:t xml:space="preserve">von den TeilnehmerInnen zur Förderung der lokalen Gemeinschaft organisiert </w:t>
      </w:r>
      <w:r w:rsidR="00C41E1B" w:rsidRPr="009D7CD0">
        <w:rPr>
          <w:sz w:val="28"/>
          <w:lang w:val="de-AT"/>
        </w:rPr>
        <w:t>werden</w:t>
      </w:r>
      <w:r w:rsidR="004B3D02" w:rsidRPr="009D7CD0">
        <w:rPr>
          <w:sz w:val="28"/>
          <w:lang w:val="de-AT"/>
        </w:rPr>
        <w:t xml:space="preserve"> könnten.</w:t>
      </w:r>
    </w:p>
    <w:p w:rsidR="00FB716F" w:rsidRPr="009D7CD0" w:rsidRDefault="00FB716F">
      <w:pPr>
        <w:rPr>
          <w:lang w:val="de-AT"/>
        </w:rPr>
      </w:pPr>
    </w:p>
    <w:p w:rsidR="001861B8" w:rsidRPr="009D7CD0" w:rsidRDefault="001861B8">
      <w:pPr>
        <w:rPr>
          <w:lang w:val="de-AT"/>
        </w:rPr>
      </w:pPr>
    </w:p>
    <w:p w:rsidR="001861B8" w:rsidRPr="009D7CD0" w:rsidRDefault="001861B8">
      <w:pPr>
        <w:rPr>
          <w:lang w:val="de-AT"/>
        </w:rPr>
      </w:pPr>
    </w:p>
    <w:p w:rsidR="001861B8" w:rsidRPr="009D7CD0" w:rsidRDefault="001861B8">
      <w:pPr>
        <w:rPr>
          <w:lang w:val="de-AT"/>
        </w:rPr>
      </w:pPr>
    </w:p>
    <w:p w:rsidR="001861B8" w:rsidRPr="009D7CD0" w:rsidRDefault="001861B8">
      <w:pPr>
        <w:rPr>
          <w:lang w:val="de-AT"/>
        </w:rPr>
      </w:pPr>
    </w:p>
    <w:p w:rsidR="001861B8" w:rsidRPr="009D7CD0" w:rsidRDefault="001861B8">
      <w:pPr>
        <w:rPr>
          <w:lang w:val="de-AT"/>
        </w:rPr>
      </w:pPr>
    </w:p>
    <w:p w:rsidR="001861B8" w:rsidRPr="009D7CD0" w:rsidRDefault="001861B8">
      <w:pPr>
        <w:rPr>
          <w:lang w:val="de-AT"/>
        </w:rPr>
      </w:pPr>
    </w:p>
    <w:p w:rsidR="001861B8" w:rsidRPr="009D7CD0" w:rsidRDefault="001861B8">
      <w:pPr>
        <w:rPr>
          <w:lang w:val="de-AT"/>
        </w:rPr>
      </w:pPr>
      <w:r w:rsidRPr="009D7CD0">
        <w:rPr>
          <w:lang w:val="de-AT"/>
        </w:rPr>
        <w:br w:type="page"/>
      </w:r>
    </w:p>
    <w:p w:rsidR="001861B8" w:rsidRPr="009D7CD0" w:rsidRDefault="006D77B0">
      <w:pPr>
        <w:rPr>
          <w:lang w:val="de-AT"/>
        </w:rPr>
      </w:pPr>
      <w:r>
        <w:rPr>
          <w:noProof/>
        </w:rPr>
        <w:lastRenderedPageBreak/>
        <w:pict>
          <v:shape id="Text Box 2" o:spid="_x0000_s1028" type="#_x0000_t202" style="position:absolute;margin-left:-17.65pt;margin-top:16.35pt;width:383.45pt;height:71.15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" fillcolor="white [3201]" stroked="f" strokeweight=".5pt">
            <v:textbox>
              <w:txbxContent>
                <w:p w:rsidR="003F12A6" w:rsidRPr="00FE6CD5" w:rsidRDefault="003F12A6" w:rsidP="003F12A6">
                  <w:pPr>
                    <w:rPr>
                      <w:sz w:val="20"/>
                      <w:szCs w:val="20"/>
                      <w:lang w:val="de-AT"/>
                    </w:rPr>
                  </w:pPr>
                  <w:r w:rsidRPr="00FE6CD5">
                    <w:rPr>
                      <w:sz w:val="20"/>
                      <w:szCs w:val="20"/>
                      <w:lang w:val="de-AT"/>
                    </w:rPr>
                    <w:t xml:space="preserve">Dieses Projekt wurde mit Unterstützung der Europäischen Kommission finanziert. </w:t>
                  </w:r>
                </w:p>
                <w:p w:rsidR="003F12A6" w:rsidRPr="00FE6CD5" w:rsidRDefault="003F12A6" w:rsidP="003F12A6">
                  <w:pPr>
                    <w:rPr>
                      <w:sz w:val="20"/>
                      <w:szCs w:val="20"/>
                      <w:lang w:val="de-AT"/>
                    </w:rPr>
                  </w:pPr>
                  <w:r w:rsidRPr="00FE6CD5">
                    <w:rPr>
                      <w:sz w:val="20"/>
                      <w:szCs w:val="20"/>
                      <w:lang w:val="de-AT"/>
                    </w:rPr>
                    <w:t>Die Verantwortung für den Inhalt dieser Veröffentlichung trägt allein der Verfasser; die Kommission haftet nicht für die weitere Verwendung der darin enthaltenen Angaben.</w:t>
                  </w:r>
                </w:p>
                <w:p w:rsidR="003F12A6" w:rsidRPr="00FE6CD5" w:rsidRDefault="003F12A6" w:rsidP="003F12A6">
                  <w:pPr>
                    <w:rPr>
                      <w:sz w:val="20"/>
                      <w:szCs w:val="20"/>
                      <w:lang w:val="de-AT"/>
                    </w:rPr>
                  </w:pPr>
                </w:p>
                <w:p w:rsidR="003F12A6" w:rsidRPr="00FE6CD5" w:rsidRDefault="003F12A6" w:rsidP="003F12A6">
                  <w:pPr>
                    <w:rPr>
                      <w:sz w:val="20"/>
                      <w:szCs w:val="20"/>
                      <w:lang w:val="de-AT"/>
                    </w:rPr>
                  </w:pPr>
                  <w:r w:rsidRPr="00FE6CD5">
                    <w:rPr>
                      <w:sz w:val="20"/>
                      <w:szCs w:val="20"/>
                      <w:lang w:val="de-AT"/>
                    </w:rPr>
                    <w:t>Projektnr.: 2017-1-FR01-KA204-037126</w:t>
                  </w:r>
                </w:p>
              </w:txbxContent>
            </v:textbox>
          </v:shape>
        </w:pict>
      </w:r>
      <w:r w:rsidR="001861B8" w:rsidRPr="009D7CD0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-682625</wp:posOffset>
            </wp:positionH>
            <wp:positionV relativeFrom="paragraph">
              <wp:posOffset>-871855</wp:posOffset>
            </wp:positionV>
            <wp:extent cx="7435850" cy="1051814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ver ENG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5850" cy="10518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61B8" w:rsidRPr="009D7CD0" w:rsidRDefault="001861B8">
      <w:pPr>
        <w:rPr>
          <w:lang w:val="de-AT"/>
        </w:rPr>
      </w:pPr>
    </w:p>
    <w:p w:rsidR="001861B8" w:rsidRPr="009D7CD0" w:rsidRDefault="001861B8">
      <w:pPr>
        <w:rPr>
          <w:lang w:val="de-AT"/>
        </w:rPr>
      </w:pPr>
    </w:p>
    <w:p w:rsidR="00E71343" w:rsidRPr="009D7CD0" w:rsidRDefault="00E71343">
      <w:pPr>
        <w:rPr>
          <w:lang w:val="de-AT"/>
        </w:rPr>
      </w:pPr>
    </w:p>
    <w:sectPr w:rsidR="00E71343" w:rsidRPr="009D7CD0" w:rsidSect="00FB716F">
      <w:footerReference w:type="even" r:id="rId9"/>
      <w:footerReference w:type="default" r:id="rId10"/>
      <w:pgSz w:w="11900" w:h="16840"/>
      <w:pgMar w:top="1440" w:right="1246" w:bottom="1440" w:left="115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36A" w:rsidRDefault="00E4336A" w:rsidP="00FB716F">
      <w:r>
        <w:separator/>
      </w:r>
    </w:p>
  </w:endnote>
  <w:endnote w:type="continuationSeparator" w:id="0">
    <w:p w:rsidR="00E4336A" w:rsidRDefault="00E4336A" w:rsidP="00FB7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48" w:rsidRDefault="008921B1" w:rsidP="00EE533D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D53E48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B716F" w:rsidRDefault="008921B1" w:rsidP="00D53E48">
    <w:pPr>
      <w:pStyle w:val="Fuzeile"/>
      <w:framePr w:wrap="none" w:vAnchor="text" w:hAnchor="margin" w:y="1"/>
      <w:ind w:right="360"/>
      <w:rPr>
        <w:rStyle w:val="Seitenzahl"/>
      </w:rPr>
    </w:pPr>
    <w:r>
      <w:rPr>
        <w:rStyle w:val="Seitenzahl"/>
      </w:rPr>
      <w:fldChar w:fldCharType="begin"/>
    </w:r>
    <w:r w:rsidR="00FB716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B716F" w:rsidRDefault="00FB716F" w:rsidP="00FB716F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6F" w:rsidRPr="00D53E48" w:rsidRDefault="008921B1" w:rsidP="00D53E48">
    <w:pPr>
      <w:pStyle w:val="Fuzeile"/>
      <w:framePr w:w="1060" w:wrap="none" w:vAnchor="text" w:hAnchor="page" w:x="8722" w:y="123"/>
      <w:jc w:val="center"/>
      <w:rPr>
        <w:rStyle w:val="Seitenzahl"/>
        <w:rFonts w:ascii="Arial" w:hAnsi="Arial" w:cs="Arial"/>
        <w:b/>
        <w:bCs/>
        <w:color w:val="FFFFFF" w:themeColor="background1"/>
        <w:sz w:val="36"/>
      </w:rPr>
    </w:pPr>
    <w:r w:rsidRPr="00D53E48">
      <w:rPr>
        <w:rStyle w:val="Seitenzahl"/>
        <w:rFonts w:ascii="Arial" w:hAnsi="Arial" w:cs="Arial"/>
        <w:b/>
        <w:bCs/>
        <w:color w:val="FFFFFF" w:themeColor="background1"/>
        <w:sz w:val="36"/>
      </w:rPr>
      <w:fldChar w:fldCharType="begin"/>
    </w:r>
    <w:r w:rsidR="00FB716F" w:rsidRPr="00D53E48">
      <w:rPr>
        <w:rStyle w:val="Seitenzahl"/>
        <w:rFonts w:ascii="Arial" w:hAnsi="Arial" w:cs="Arial"/>
        <w:b/>
        <w:bCs/>
        <w:color w:val="FFFFFF" w:themeColor="background1"/>
        <w:sz w:val="36"/>
      </w:rPr>
      <w:instrText xml:space="preserve">PAGE  </w:instrText>
    </w:r>
    <w:r w:rsidRPr="00D53E48">
      <w:rPr>
        <w:rStyle w:val="Seitenzahl"/>
        <w:rFonts w:ascii="Arial" w:hAnsi="Arial" w:cs="Arial"/>
        <w:b/>
        <w:bCs/>
        <w:color w:val="FFFFFF" w:themeColor="background1"/>
        <w:sz w:val="36"/>
      </w:rPr>
      <w:fldChar w:fldCharType="separate"/>
    </w:r>
    <w:r w:rsidR="00152509">
      <w:rPr>
        <w:rStyle w:val="Seitenzahl"/>
        <w:rFonts w:ascii="Arial" w:hAnsi="Arial" w:cs="Arial"/>
        <w:b/>
        <w:bCs/>
        <w:noProof/>
        <w:color w:val="FFFFFF" w:themeColor="background1"/>
        <w:sz w:val="36"/>
      </w:rPr>
      <w:t>4</w:t>
    </w:r>
    <w:r w:rsidRPr="00D53E48">
      <w:rPr>
        <w:rStyle w:val="Seitenzahl"/>
        <w:rFonts w:ascii="Arial" w:hAnsi="Arial" w:cs="Arial"/>
        <w:b/>
        <w:bCs/>
        <w:color w:val="FFFFFF" w:themeColor="background1"/>
        <w:sz w:val="36"/>
      </w:rPr>
      <w:fldChar w:fldCharType="end"/>
    </w:r>
  </w:p>
  <w:p w:rsidR="00FB716F" w:rsidRPr="004031E7" w:rsidRDefault="00D53E48" w:rsidP="00D53E48">
    <w:pPr>
      <w:pStyle w:val="Fuzeile"/>
      <w:ind w:right="360" w:firstLine="360"/>
      <w:rPr>
        <w:rFonts w:ascii="Arial" w:hAnsi="Arial" w:cs="Arial"/>
        <w:b/>
        <w:bCs/>
        <w:color w:val="FFFFFF"/>
        <w:sz w:val="36"/>
      </w:rPr>
    </w:pPr>
    <w:r>
      <w:rPr>
        <w:rFonts w:ascii="Arial" w:hAnsi="Arial" w:cs="Arial"/>
        <w:b/>
        <w:bCs/>
        <w:noProof/>
        <w:color w:val="FFFFFF"/>
        <w:sz w:val="36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-454660</wp:posOffset>
          </wp:positionH>
          <wp:positionV relativeFrom="paragraph">
            <wp:posOffset>-151130</wp:posOffset>
          </wp:positionV>
          <wp:extent cx="6545521" cy="62230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GAG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5521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36A" w:rsidRDefault="00E4336A" w:rsidP="00FB716F">
      <w:r>
        <w:separator/>
      </w:r>
    </w:p>
  </w:footnote>
  <w:footnote w:type="continuationSeparator" w:id="0">
    <w:p w:rsidR="00E4336A" w:rsidRDefault="00E4336A" w:rsidP="00FB7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53057"/>
    <w:multiLevelType w:val="hybridMultilevel"/>
    <w:tmpl w:val="2C30B3F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96932"/>
    <w:multiLevelType w:val="hybridMultilevel"/>
    <w:tmpl w:val="E9D075E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00351"/>
    <w:multiLevelType w:val="hybridMultilevel"/>
    <w:tmpl w:val="B43ACA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61B8"/>
    <w:rsid w:val="00080709"/>
    <w:rsid w:val="000D12B4"/>
    <w:rsid w:val="00152509"/>
    <w:rsid w:val="00152DEE"/>
    <w:rsid w:val="00175477"/>
    <w:rsid w:val="001861B8"/>
    <w:rsid w:val="001878DE"/>
    <w:rsid w:val="00231B0F"/>
    <w:rsid w:val="00232C62"/>
    <w:rsid w:val="0030677D"/>
    <w:rsid w:val="0038713B"/>
    <w:rsid w:val="003B5452"/>
    <w:rsid w:val="003F12A6"/>
    <w:rsid w:val="004031E7"/>
    <w:rsid w:val="00480978"/>
    <w:rsid w:val="00490E94"/>
    <w:rsid w:val="004B3D02"/>
    <w:rsid w:val="00526E23"/>
    <w:rsid w:val="00552318"/>
    <w:rsid w:val="0056501F"/>
    <w:rsid w:val="00593DAE"/>
    <w:rsid w:val="005E5A73"/>
    <w:rsid w:val="00661782"/>
    <w:rsid w:val="006826F8"/>
    <w:rsid w:val="006D77B0"/>
    <w:rsid w:val="00704333"/>
    <w:rsid w:val="008921B1"/>
    <w:rsid w:val="0096546B"/>
    <w:rsid w:val="009974CC"/>
    <w:rsid w:val="009D7CD0"/>
    <w:rsid w:val="00A43587"/>
    <w:rsid w:val="00A57228"/>
    <w:rsid w:val="00AA1A37"/>
    <w:rsid w:val="00B15BB6"/>
    <w:rsid w:val="00BE7EE9"/>
    <w:rsid w:val="00C15867"/>
    <w:rsid w:val="00C41E1B"/>
    <w:rsid w:val="00C81B62"/>
    <w:rsid w:val="00CC6EF8"/>
    <w:rsid w:val="00D34D80"/>
    <w:rsid w:val="00D53E48"/>
    <w:rsid w:val="00DA5CF8"/>
    <w:rsid w:val="00E4336A"/>
    <w:rsid w:val="00E71343"/>
    <w:rsid w:val="00E8061A"/>
    <w:rsid w:val="00EB3E0E"/>
    <w:rsid w:val="00EE5463"/>
    <w:rsid w:val="00EF0D8D"/>
    <w:rsid w:val="00F06D60"/>
    <w:rsid w:val="00FB716F"/>
    <w:rsid w:val="00FC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8DD282"/>
  <w15:docId w15:val="{DC38BFDD-941F-4E3E-9910-F49BF080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921B1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716F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716F"/>
  </w:style>
  <w:style w:type="paragraph" w:styleId="Fuzeile">
    <w:name w:val="footer"/>
    <w:basedOn w:val="Standard"/>
    <w:link w:val="FuzeileZchn"/>
    <w:uiPriority w:val="99"/>
    <w:unhideWhenUsed/>
    <w:rsid w:val="00FB716F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716F"/>
  </w:style>
  <w:style w:type="character" w:styleId="Seitenzahl">
    <w:name w:val="page number"/>
    <w:uiPriority w:val="99"/>
    <w:semiHidden/>
    <w:unhideWhenUsed/>
    <w:rsid w:val="00FB716F"/>
  </w:style>
  <w:style w:type="paragraph" w:styleId="Listenabsatz">
    <w:name w:val="List Paragraph"/>
    <w:basedOn w:val="Standard"/>
    <w:uiPriority w:val="34"/>
    <w:qFormat/>
    <w:rsid w:val="001861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NGAGE%20The%20Model%20Village%20Resources\ENGAGE%20PowerPoint%20Model%20Village%20JPEGS\ENGAGE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ENGAGE Word Template</Template>
  <TotalTime>0</TotalTime>
  <Pages>4</Pages>
  <Words>341</Words>
  <Characters>2149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BEST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Land</dc:creator>
  <cp:lastModifiedBy>Mathias Auinger</cp:lastModifiedBy>
  <cp:revision>9</cp:revision>
  <dcterms:created xsi:type="dcterms:W3CDTF">2019-10-03T08:07:00Z</dcterms:created>
  <dcterms:modified xsi:type="dcterms:W3CDTF">2019-10-05T06:02:00Z</dcterms:modified>
</cp:coreProperties>
</file>